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09" w:rsidRDefault="00E7532E">
      <w:pPr>
        <w:rPr>
          <w:b/>
          <w:sz w:val="24"/>
          <w:szCs w:val="24"/>
        </w:rPr>
      </w:pPr>
      <w:r w:rsidRPr="00387804">
        <w:rPr>
          <w:b/>
          <w:sz w:val="24"/>
          <w:szCs w:val="24"/>
        </w:rPr>
        <w:t xml:space="preserve">Avaliação </w:t>
      </w:r>
      <w:r w:rsidR="00387804" w:rsidRPr="00387804">
        <w:rPr>
          <w:b/>
          <w:sz w:val="24"/>
          <w:szCs w:val="24"/>
        </w:rPr>
        <w:t xml:space="preserve">dos recursos e contrarrazões </w:t>
      </w:r>
      <w:r w:rsidR="00AF20BC">
        <w:rPr>
          <w:b/>
          <w:sz w:val="24"/>
          <w:szCs w:val="24"/>
        </w:rPr>
        <w:t>referentes ao</w:t>
      </w:r>
      <w:r w:rsidR="00387804" w:rsidRPr="00387804">
        <w:rPr>
          <w:b/>
          <w:sz w:val="24"/>
          <w:szCs w:val="24"/>
        </w:rPr>
        <w:t xml:space="preserve"> Instituo</w:t>
      </w:r>
      <w:r w:rsidR="00387804">
        <w:rPr>
          <w:b/>
          <w:sz w:val="24"/>
          <w:szCs w:val="24"/>
        </w:rPr>
        <w:t xml:space="preserve"> Latino Americano de Segurança V</w:t>
      </w:r>
      <w:r w:rsidR="00387804" w:rsidRPr="00387804">
        <w:rPr>
          <w:b/>
          <w:sz w:val="24"/>
          <w:szCs w:val="24"/>
        </w:rPr>
        <w:t xml:space="preserve">iária </w:t>
      </w:r>
      <w:r w:rsidR="00387804">
        <w:rPr>
          <w:b/>
          <w:sz w:val="24"/>
          <w:szCs w:val="24"/>
        </w:rPr>
        <w:t>–</w:t>
      </w:r>
      <w:r w:rsidR="00387804" w:rsidRPr="00387804">
        <w:rPr>
          <w:b/>
          <w:sz w:val="24"/>
          <w:szCs w:val="24"/>
        </w:rPr>
        <w:t xml:space="preserve"> ILASV</w:t>
      </w:r>
    </w:p>
    <w:p w:rsidR="00387804" w:rsidRDefault="00387804">
      <w:pPr>
        <w:rPr>
          <w:b/>
          <w:sz w:val="24"/>
          <w:szCs w:val="24"/>
        </w:rPr>
      </w:pPr>
    </w:p>
    <w:p w:rsidR="00387804" w:rsidRPr="00EC4721" w:rsidRDefault="00EC4721" w:rsidP="00EC47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F20BC" w:rsidRPr="00EC4721">
        <w:rPr>
          <w:b/>
          <w:sz w:val="24"/>
          <w:szCs w:val="24"/>
        </w:rPr>
        <w:t>Recurso</w:t>
      </w:r>
      <w:r w:rsidR="00F920BD" w:rsidRPr="00EC4721">
        <w:rPr>
          <w:b/>
          <w:sz w:val="24"/>
          <w:szCs w:val="24"/>
        </w:rPr>
        <w:t xml:space="preserve"> ILASV</w:t>
      </w:r>
      <w:r w:rsidR="00376DC2" w:rsidRPr="00EC4721">
        <w:rPr>
          <w:b/>
          <w:sz w:val="24"/>
          <w:szCs w:val="24"/>
        </w:rPr>
        <w:t xml:space="preserve"> a favor dele mesmo</w:t>
      </w:r>
    </w:p>
    <w:p w:rsidR="00E7532E" w:rsidRDefault="00EC4721" w:rsidP="00376DC2">
      <w:r>
        <w:t xml:space="preserve">1. </w:t>
      </w:r>
      <w:r w:rsidR="00376DC2">
        <w:t xml:space="preserve"> Revisão da nota </w:t>
      </w:r>
      <w:r w:rsidR="00FA0897">
        <w:t>referente à comprovação de capacidade técnica</w:t>
      </w:r>
      <w:r w:rsidR="00376DC2">
        <w:t xml:space="preserve"> para a pontuação máxima</w:t>
      </w:r>
      <w:r w:rsidR="00FA0897">
        <w:t xml:space="preserve">, </w:t>
      </w:r>
      <w:r w:rsidR="00376DC2">
        <w:t>alegando</w:t>
      </w:r>
      <w:r w:rsidR="00FA0897">
        <w:t xml:space="preserve"> ter entregue vários Acordos de Cooperação firmados com entidades diversas. </w:t>
      </w:r>
    </w:p>
    <w:p w:rsidR="00AF20BC" w:rsidRDefault="00AF20BC" w:rsidP="00376DC2">
      <w:pPr>
        <w:pStyle w:val="PargrafodaLista"/>
      </w:pPr>
    </w:p>
    <w:p w:rsidR="00376DC2" w:rsidRPr="00376DC2" w:rsidRDefault="00376DC2" w:rsidP="00376DC2">
      <w:pPr>
        <w:rPr>
          <w:b/>
          <w:sz w:val="24"/>
          <w:szCs w:val="24"/>
        </w:rPr>
      </w:pPr>
      <w:r w:rsidRPr="00376DC2">
        <w:rPr>
          <w:b/>
          <w:sz w:val="24"/>
          <w:szCs w:val="24"/>
        </w:rPr>
        <w:t>- Recurso da ACOI e FENIVE contra o ILASV</w:t>
      </w:r>
    </w:p>
    <w:p w:rsidR="00376DC2" w:rsidRDefault="00EC4721" w:rsidP="00376DC2">
      <w:pPr>
        <w:jc w:val="both"/>
      </w:pPr>
      <w:r>
        <w:t xml:space="preserve">1. </w:t>
      </w:r>
      <w:r w:rsidR="00376DC2">
        <w:t xml:space="preserve">Ambas entidades solicitam a impugnação quanto à participação do ILASV, argumentando esta não estar de acordo com o inciso II do art. 26 do DECRETO nº8726/16. </w:t>
      </w:r>
    </w:p>
    <w:p w:rsidR="00AF20BC" w:rsidRDefault="00AF20BC" w:rsidP="001F73AB">
      <w:pPr>
        <w:jc w:val="both"/>
      </w:pPr>
    </w:p>
    <w:p w:rsidR="00376DC2" w:rsidRPr="00EC4721" w:rsidRDefault="00EC4721" w:rsidP="001F73AB">
      <w:pPr>
        <w:jc w:val="both"/>
        <w:rPr>
          <w:b/>
          <w:sz w:val="24"/>
          <w:szCs w:val="24"/>
        </w:rPr>
      </w:pPr>
      <w:r w:rsidRPr="00EC4721">
        <w:rPr>
          <w:b/>
          <w:sz w:val="24"/>
          <w:szCs w:val="24"/>
        </w:rPr>
        <w:t xml:space="preserve">- </w:t>
      </w:r>
      <w:r w:rsidR="00376DC2" w:rsidRPr="00EC4721">
        <w:rPr>
          <w:b/>
          <w:sz w:val="24"/>
          <w:szCs w:val="24"/>
        </w:rPr>
        <w:t>Contrarrazões do ILASV</w:t>
      </w:r>
    </w:p>
    <w:p w:rsidR="00376DC2" w:rsidRDefault="00376DC2" w:rsidP="001F73AB">
      <w:pPr>
        <w:jc w:val="both"/>
      </w:pPr>
      <w:r>
        <w:t xml:space="preserve">- </w:t>
      </w:r>
      <w:r w:rsidR="007630F7">
        <w:t xml:space="preserve">ILASV argumenta não haver </w:t>
      </w:r>
      <w:r w:rsidR="00D658E3">
        <w:t xml:space="preserve">motivos </w:t>
      </w:r>
      <w:r w:rsidR="007630F7">
        <w:t>para sua impugnação em razão das condições de participação (item 4 do Edital); das competências da Comissão da Seleção</w:t>
      </w:r>
      <w:r w:rsidR="00D658E3">
        <w:t xml:space="preserve">; da etapa em que se encontra o chamamento público; da legislação que rege o </w:t>
      </w:r>
      <w:r w:rsidR="003818D6">
        <w:t>presente</w:t>
      </w:r>
      <w:r w:rsidR="00D658E3">
        <w:t xml:space="preserve"> chamamento público e da previsão em lei da desnecessidade de a entidade existir há mais de 3 anos para celebração de acordos de cooperação.</w:t>
      </w:r>
    </w:p>
    <w:p w:rsidR="00EC4721" w:rsidRDefault="00E1116A" w:rsidP="00E1116A">
      <w:pPr>
        <w:pStyle w:val="Ttulo1"/>
      </w:pPr>
      <w:r>
        <w:sym w:font="Wingdings" w:char="F0E0"/>
      </w:r>
      <w:r>
        <w:t xml:space="preserve"> Análise dos recursos</w:t>
      </w:r>
    </w:p>
    <w:p w:rsidR="00E1116A" w:rsidRPr="00E1116A" w:rsidRDefault="00E1116A" w:rsidP="00E1116A"/>
    <w:p w:rsidR="00EC4721" w:rsidRPr="00EC4721" w:rsidRDefault="00EC4721" w:rsidP="00EC47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C4721">
        <w:rPr>
          <w:b/>
          <w:sz w:val="24"/>
          <w:szCs w:val="24"/>
        </w:rPr>
        <w:t>Recurso ILASV a favor dele mesmo</w:t>
      </w:r>
    </w:p>
    <w:p w:rsidR="00EC4721" w:rsidRDefault="00EC4721" w:rsidP="00EC4721">
      <w:pPr>
        <w:jc w:val="both"/>
      </w:pPr>
      <w:r>
        <w:t xml:space="preserve">1. </w:t>
      </w:r>
      <w:r w:rsidR="00FA0897">
        <w:t>INDEFERIDO</w:t>
      </w:r>
      <w:r>
        <w:t xml:space="preserve">. A Comissão de Seleção continua o entendimento </w:t>
      </w:r>
      <w:r w:rsidR="007B3910">
        <w:t>de que os documentos entregues não atendem o disposto no item 7.5.6 do Edital.</w:t>
      </w:r>
    </w:p>
    <w:p w:rsidR="003818D6" w:rsidRPr="00376DC2" w:rsidRDefault="003818D6" w:rsidP="003818D6">
      <w:pPr>
        <w:rPr>
          <w:b/>
          <w:sz w:val="24"/>
          <w:szCs w:val="24"/>
        </w:rPr>
      </w:pPr>
      <w:r w:rsidRPr="00376DC2">
        <w:rPr>
          <w:b/>
          <w:sz w:val="24"/>
          <w:szCs w:val="24"/>
        </w:rPr>
        <w:t>- Recurso da ACOI e FENIVE contra o ILASV</w:t>
      </w:r>
    </w:p>
    <w:p w:rsidR="00F71834" w:rsidRDefault="003818D6" w:rsidP="00F71834">
      <w:pPr>
        <w:jc w:val="both"/>
      </w:pPr>
      <w:r>
        <w:t xml:space="preserve">1. </w:t>
      </w:r>
      <w:r w:rsidR="004F1DD4">
        <w:t>INDEFERIDO</w:t>
      </w:r>
      <w:r w:rsidR="00F71834">
        <w:t>. O recurso não tem relação com a pontuação atribuída à recorrente. A questão suscitada pelas recorrentes não é objeto de análise nesta fase do processo seletivo.</w:t>
      </w:r>
    </w:p>
    <w:p w:rsidR="004F1DD4" w:rsidRDefault="004F1DD4" w:rsidP="00FE139F">
      <w:pPr>
        <w:jc w:val="both"/>
      </w:pPr>
    </w:p>
    <w:p w:rsidR="00F920BD" w:rsidRDefault="009E7B4C" w:rsidP="00FE139F">
      <w:pPr>
        <w:jc w:val="both"/>
      </w:pPr>
      <w:r>
        <w:t xml:space="preserve">OBS: Só foram avaliadas as contrarrazões para defesa dos recursos dos concorrentes contra </w:t>
      </w:r>
      <w:r w:rsidR="00670842">
        <w:t>o ILASV</w:t>
      </w:r>
      <w:bookmarkStart w:id="0" w:name="_GoBack"/>
      <w:bookmarkEnd w:id="0"/>
    </w:p>
    <w:p w:rsidR="00F920BD" w:rsidRDefault="00F920BD" w:rsidP="00FE139F">
      <w:pPr>
        <w:jc w:val="both"/>
      </w:pPr>
    </w:p>
    <w:p w:rsidR="00F920BD" w:rsidRDefault="00F920BD" w:rsidP="00FE139F">
      <w:pPr>
        <w:jc w:val="both"/>
      </w:pPr>
    </w:p>
    <w:p w:rsidR="00FE139F" w:rsidRDefault="00FE139F" w:rsidP="00FE139F">
      <w:pPr>
        <w:jc w:val="both"/>
      </w:pPr>
    </w:p>
    <w:sectPr w:rsidR="00FE1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2DC"/>
    <w:multiLevelType w:val="multilevel"/>
    <w:tmpl w:val="A1ACBF60"/>
    <w:lvl w:ilvl="0">
      <w:start w:val="1"/>
      <w:numFmt w:val="decimal"/>
      <w:pStyle w:val="Topico1Chamamento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3CF2132"/>
    <w:multiLevelType w:val="hybridMultilevel"/>
    <w:tmpl w:val="21483A80"/>
    <w:lvl w:ilvl="0" w:tplc="FD00A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435CA"/>
    <w:multiLevelType w:val="hybridMultilevel"/>
    <w:tmpl w:val="919A52CE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5AA9"/>
    <w:multiLevelType w:val="hybridMultilevel"/>
    <w:tmpl w:val="F28473DA"/>
    <w:lvl w:ilvl="0" w:tplc="2606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95EB8"/>
    <w:multiLevelType w:val="hybridMultilevel"/>
    <w:tmpl w:val="F28473DA"/>
    <w:lvl w:ilvl="0" w:tplc="2606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2E"/>
    <w:rsid w:val="00077447"/>
    <w:rsid w:val="000B5C8C"/>
    <w:rsid w:val="001F73AB"/>
    <w:rsid w:val="002C5E17"/>
    <w:rsid w:val="00376DC2"/>
    <w:rsid w:val="003818D6"/>
    <w:rsid w:val="00387804"/>
    <w:rsid w:val="003F4FF7"/>
    <w:rsid w:val="00477771"/>
    <w:rsid w:val="0048302E"/>
    <w:rsid w:val="00494B09"/>
    <w:rsid w:val="004F1DD4"/>
    <w:rsid w:val="00624DBE"/>
    <w:rsid w:val="00666545"/>
    <w:rsid w:val="00670842"/>
    <w:rsid w:val="007630F7"/>
    <w:rsid w:val="007B3910"/>
    <w:rsid w:val="00801CAD"/>
    <w:rsid w:val="008D3713"/>
    <w:rsid w:val="009E7B4C"/>
    <w:rsid w:val="00AA0E6A"/>
    <w:rsid w:val="00AF20BC"/>
    <w:rsid w:val="00BC151E"/>
    <w:rsid w:val="00CF3EE7"/>
    <w:rsid w:val="00D001AF"/>
    <w:rsid w:val="00D520D4"/>
    <w:rsid w:val="00D658E3"/>
    <w:rsid w:val="00E1116A"/>
    <w:rsid w:val="00E7532E"/>
    <w:rsid w:val="00E9109B"/>
    <w:rsid w:val="00EC4721"/>
    <w:rsid w:val="00F71834"/>
    <w:rsid w:val="00F920BD"/>
    <w:rsid w:val="00FA0897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7E4"/>
  <w15:chartTrackingRefBased/>
  <w15:docId w15:val="{6D6AD55E-257C-409C-B748-CE9A9DFC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4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opico1ChamamentoChar">
    <w:name w:val="Topico1 Chamamento Char"/>
    <w:basedOn w:val="Fontepargpadro"/>
    <w:link w:val="Topico1Chamamento"/>
    <w:locked/>
    <w:rsid w:val="00477771"/>
    <w:rPr>
      <w:rFonts w:ascii="Ecofont Vera Sans" w:hAnsi="Ecofont Vera Sans" w:cs="GlyphlessFont"/>
      <w:b/>
      <w:sz w:val="24"/>
      <w:szCs w:val="24"/>
    </w:rPr>
  </w:style>
  <w:style w:type="paragraph" w:customStyle="1" w:styleId="Topico1Chamamento">
    <w:name w:val="Topico1 Chamamento"/>
    <w:basedOn w:val="PargrafodaLista"/>
    <w:link w:val="Topico1ChamamentoChar"/>
    <w:qFormat/>
    <w:rsid w:val="00477771"/>
    <w:pPr>
      <w:numPr>
        <w:numId w:val="1"/>
      </w:numPr>
      <w:autoSpaceDE w:val="0"/>
      <w:autoSpaceDN w:val="0"/>
      <w:adjustRightInd w:val="0"/>
      <w:spacing w:before="480" w:after="240" w:line="240" w:lineRule="auto"/>
      <w:jc w:val="both"/>
    </w:pPr>
    <w:rPr>
      <w:rFonts w:ascii="Ecofont Vera Sans" w:hAnsi="Ecofont Vera Sans" w:cs="GlyphlessFont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77771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24DBE"/>
  </w:style>
  <w:style w:type="character" w:customStyle="1" w:styleId="Ttulo1Char">
    <w:name w:val="Título 1 Char"/>
    <w:basedOn w:val="Fontepargpadro"/>
    <w:link w:val="Ttulo1"/>
    <w:uiPriority w:val="9"/>
    <w:rsid w:val="00EC4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Araujo Rodrigues</dc:creator>
  <cp:keywords/>
  <dc:description/>
  <cp:lastModifiedBy>Iana Araujo Rodrigues</cp:lastModifiedBy>
  <cp:revision>27</cp:revision>
  <dcterms:created xsi:type="dcterms:W3CDTF">2018-08-31T17:29:00Z</dcterms:created>
  <dcterms:modified xsi:type="dcterms:W3CDTF">2018-09-03T19:33:00Z</dcterms:modified>
</cp:coreProperties>
</file>