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D87F" w14:textId="44539029" w:rsidR="000778A1" w:rsidRPr="00FE3C4A" w:rsidRDefault="00FE3C4A" w:rsidP="000778A1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  <w:u w:val="single"/>
        </w:rPr>
      </w:pPr>
      <w:r>
        <w:rPr>
          <w:rFonts w:eastAsia="Calibri" w:cs="Times New Roman"/>
          <w:noProof/>
          <w:kern w:val="0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9BE3C9" wp14:editId="0C2209BC">
                <wp:simplePos x="0" y="0"/>
                <wp:positionH relativeFrom="margin">
                  <wp:align>right</wp:align>
                </wp:positionH>
                <wp:positionV relativeFrom="paragraph">
                  <wp:posOffset>-73743</wp:posOffset>
                </wp:positionV>
                <wp:extent cx="1388110" cy="383540"/>
                <wp:effectExtent l="38100" t="38100" r="40640" b="35560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8110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E52A4" w14:textId="77777777" w:rsidR="00FE3C4A" w:rsidRDefault="00FE3C4A" w:rsidP="00FE3C4A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MODELO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9BE3C9" id="_x0000_t202" coordsize="21600,21600" o:spt="202" path="m,l,21600r21600,l21600,xe">
                <v:stroke joinstyle="miter"/>
                <v:path gradientshapeok="t" o:connecttype="rect"/>
              </v:shapetype>
              <v:shape id="Caixa de Texto 38" o:spid="_x0000_s1026" type="#_x0000_t202" style="position:absolute;left:0;text-align:left;margin-left:58.1pt;margin-top:-5.8pt;width:109.3pt;height:30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" strokeweight="6pt">
                <v:stroke linestyle="thickThin"/>
                <v:textbox>
                  <w:txbxContent>
                    <w:p w14:paraId="0A7E52A4" w14:textId="77777777" w:rsidR="00FE3C4A" w:rsidRDefault="00FE3C4A" w:rsidP="00FE3C4A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MODELO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APÊNDICE “</w:t>
      </w:r>
      <w:r w:rsidR="00DC759E">
        <w:rPr>
          <w:rFonts w:ascii="Calibri" w:eastAsia="Times New Roman" w:hAnsi="Calibri" w:cs="Verdana"/>
          <w:b/>
          <w:bCs/>
          <w:u w:val="single"/>
        </w:rPr>
        <w:t>F</w:t>
      </w:r>
      <w:r w:rsidR="000778A1" w:rsidRPr="00FE3C4A">
        <w:rPr>
          <w:rFonts w:ascii="Calibri" w:eastAsia="Times New Roman" w:hAnsi="Calibri" w:cs="Verdana"/>
          <w:b/>
          <w:bCs/>
          <w:u w:val="single"/>
        </w:rPr>
        <w:t>”</w:t>
      </w:r>
      <w:r w:rsidRPr="00FE3C4A">
        <w:rPr>
          <w:rFonts w:eastAsia="Calibri" w:cs="Times New Roman"/>
          <w:kern w:val="0"/>
          <w:lang w:eastAsia="pt-BR" w:bidi="ar-SA"/>
        </w:rPr>
        <w:t xml:space="preserve"> </w:t>
      </w:r>
    </w:p>
    <w:p w14:paraId="5F38489C" w14:textId="74837F0A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p w14:paraId="73AD8636" w14:textId="783A341E" w:rsidR="000778A1" w:rsidRDefault="000778A1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TERMO DE RECEBIMENTO DEFINITIVO</w:t>
      </w:r>
    </w:p>
    <w:p w14:paraId="6361DA1C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681F78F8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F95ADC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INTRODUÇÃO</w:t>
            </w:r>
          </w:p>
        </w:tc>
      </w:tr>
      <w:tr w:rsidR="007A5C80" w14:paraId="377930C3" w14:textId="77777777">
        <w:tc>
          <w:tcPr>
            <w:tcW w:w="85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0B423" w14:textId="1176BD1D" w:rsidR="007A5C80" w:rsidRDefault="00E30CDA" w:rsidP="00C43B8C">
            <w:pPr>
              <w:pStyle w:val="TableContents"/>
              <w:spacing w:line="360" w:lineRule="auto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 Termo de Recebimento Definitivo declarará formalmente à Contratada que os serviços prestados ou que os bens fornecidos foram devidamente avaliados e atendem às exigências contratuais, de acordo com os requisitos e critérios de aceitação estabelecidos.</w:t>
            </w:r>
          </w:p>
          <w:p w14:paraId="70BB67B9" w14:textId="77777777" w:rsidR="007A5C80" w:rsidRDefault="007A5C80">
            <w:pPr>
              <w:pStyle w:val="TableContents"/>
              <w:jc w:val="both"/>
              <w:rPr>
                <w:rFonts w:ascii="Calibri" w:hAnsi="Calibri"/>
              </w:rPr>
            </w:pPr>
          </w:p>
          <w:p w14:paraId="60870935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b/>
                <w:bCs/>
              </w:rPr>
              <w:t>Referência: Inciso XXII, Art. 2º e alínea “h” inciso I do art. 33, da IN SGD/ME Nº 94/2022.</w:t>
            </w:r>
          </w:p>
        </w:tc>
      </w:tr>
    </w:tbl>
    <w:p w14:paraId="3F508201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0E98400D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4"/>
        <w:gridCol w:w="3409"/>
        <w:gridCol w:w="613"/>
        <w:gridCol w:w="2223"/>
      </w:tblGrid>
      <w:tr w:rsidR="007A5C80" w14:paraId="3892E72D" w14:textId="77777777">
        <w:tc>
          <w:tcPr>
            <w:tcW w:w="85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DDE47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1 – IDENTIFICAÇÃO</w:t>
            </w:r>
          </w:p>
        </w:tc>
      </w:tr>
      <w:tr w:rsidR="007A5C80" w14:paraId="00FAE226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B6E6E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FF0000"/>
              </w:rPr>
              <w:t>CONTRATO/NOTA DE EMPENHO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Nº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874F0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xx/aaaa</w:t>
            </w:r>
          </w:p>
        </w:tc>
      </w:tr>
      <w:tr w:rsidR="007A5C80" w14:paraId="3DF1227E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27FCE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</w:p>
        </w:tc>
        <w:tc>
          <w:tcPr>
            <w:tcW w:w="34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DDDED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da Contratada&gt;</w:t>
            </w:r>
          </w:p>
        </w:tc>
        <w:tc>
          <w:tcPr>
            <w:tcW w:w="6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279523" w14:textId="77777777" w:rsidR="007A5C80" w:rsidRDefault="00E30CDA">
            <w:pPr>
              <w:pStyle w:val="TableContents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CNPJ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1658A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xxxxxxxxxxxx</w:t>
            </w:r>
          </w:p>
        </w:tc>
      </w:tr>
      <w:tr w:rsidR="007A5C80" w14:paraId="4432E3A2" w14:textId="77777777"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520ED" w14:textId="77777777" w:rsidR="007A5C80" w:rsidRDefault="00E30CDA">
            <w:pPr>
              <w:pStyle w:val="TableContents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Nº DA </w:t>
            </w:r>
            <w:r>
              <w:rPr>
                <w:rFonts w:ascii="Calibri" w:hAnsi="Calibri"/>
                <w:b/>
                <w:bCs/>
                <w:color w:val="FF0000"/>
              </w:rPr>
              <w:t>OS/OFB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D062E" w14:textId="77777777" w:rsidR="007A5C80" w:rsidRDefault="00E30CDA">
            <w:pPr>
              <w:pStyle w:val="TableContents"/>
              <w:jc w:val="both"/>
            </w:pPr>
            <w:r>
              <w:rPr>
                <w:rFonts w:ascii="Calibri" w:hAnsi="Calibri"/>
                <w:color w:val="FF0000"/>
              </w:rPr>
              <w:t>&lt;xxxx/aaaa&gt;</w:t>
            </w:r>
          </w:p>
        </w:tc>
      </w:tr>
      <w:tr w:rsidR="007A5C80" w14:paraId="7FB7BA5F" w14:textId="77777777">
        <w:trPr>
          <w:trHeight w:val="411"/>
        </w:trPr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39E48" w14:textId="77777777" w:rsidR="007A5C80" w:rsidRDefault="00E30CDA">
            <w:pPr>
              <w:pStyle w:val="TableContents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DATA DA EMISSÃO</w:t>
            </w:r>
          </w:p>
        </w:tc>
        <w:tc>
          <w:tcPr>
            <w:tcW w:w="62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EC2797" w14:textId="77777777" w:rsidR="007A5C80" w:rsidRDefault="00E30CDA">
            <w:pPr>
              <w:pStyle w:val="TableContents"/>
              <w:jc w:val="both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&lt;dd/mm/aaaa&gt;</w:t>
            </w:r>
          </w:p>
        </w:tc>
      </w:tr>
    </w:tbl>
    <w:p w14:paraId="4675CBB8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30151967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"/>
        <w:gridCol w:w="3795"/>
        <w:gridCol w:w="1129"/>
        <w:gridCol w:w="1479"/>
        <w:gridCol w:w="1424"/>
      </w:tblGrid>
      <w:tr w:rsidR="007A5C80" w14:paraId="1F281EF5" w14:textId="77777777">
        <w:tc>
          <w:tcPr>
            <w:tcW w:w="850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C49CD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2 – ESPECIFICAÇÃO DOS </w:t>
            </w:r>
            <w:r>
              <w:rPr>
                <w:rFonts w:ascii="Calibri" w:hAnsi="Calibri"/>
                <w:b/>
                <w:bCs/>
                <w:color w:val="FF0000"/>
              </w:rPr>
              <w:t>PRODUTO(S)/BEM(S)/SERVIÇOS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 E VOLUMES DE EXECUÇÃO</w:t>
            </w:r>
          </w:p>
        </w:tc>
      </w:tr>
      <w:tr w:rsidR="007A5C80" w14:paraId="4A431B89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85C8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SOLUÇÃO DE TIC</w:t>
            </w:r>
          </w:p>
        </w:tc>
      </w:tr>
      <w:tr w:rsidR="007A5C80" w14:paraId="678656A5" w14:textId="77777777">
        <w:tc>
          <w:tcPr>
            <w:tcW w:w="8509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24D9" w14:textId="77777777" w:rsidR="007A5C80" w:rsidRDefault="00E30CDA" w:rsidP="00C43B8C">
            <w:pPr>
              <w:pStyle w:val="TableContents"/>
              <w:spacing w:line="360" w:lineRule="auto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da solução de TIC solicitada relacionada ao contrato anteriormente identificado&gt;</w:t>
            </w:r>
          </w:p>
        </w:tc>
      </w:tr>
      <w:tr w:rsidR="007A5C80" w14:paraId="582B414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B6F28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ITEM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DED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DESCRIÇÃO DO BEM OU SERVIÇO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AAD20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MÉTRICA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07D1D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QUANTIDADE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AF3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</w:t>
            </w:r>
          </w:p>
        </w:tc>
      </w:tr>
      <w:tr w:rsidR="007A5C80" w14:paraId="74A58CE6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740847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6E4A36" w14:textId="77777777" w:rsidR="007A5C80" w:rsidRDefault="00E30CDA">
            <w:pPr>
              <w:pStyle w:val="TableContents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&lt;descrição igual à da OS/OFB de abertura&gt;</w:t>
            </w: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21B8DB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&lt;Ex.: PF&gt;</w:t>
            </w: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BD8F16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&lt;n&gt;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271D8E" w14:textId="77777777" w:rsidR="007A5C80" w:rsidRDefault="00E30CDA">
            <w:pPr>
              <w:pStyle w:val="TableContents"/>
              <w:jc w:val="center"/>
            </w:pPr>
            <w:r>
              <w:rPr>
                <w:rFonts w:ascii="Calibri" w:hAnsi="Calibri"/>
                <w:color w:val="FF0000"/>
              </w:rPr>
              <w:t>&lt;total&gt;</w:t>
            </w:r>
          </w:p>
        </w:tc>
      </w:tr>
      <w:tr w:rsidR="007A5C80" w14:paraId="232A8009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1B5C3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…</w:t>
            </w: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DDC89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F247D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BAD54E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95CEC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21A593D" w14:textId="77777777">
        <w:tc>
          <w:tcPr>
            <w:tcW w:w="68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7EA7A5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color w:val="FF0000"/>
              </w:rPr>
            </w:pPr>
          </w:p>
        </w:tc>
        <w:tc>
          <w:tcPr>
            <w:tcW w:w="37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23EA2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1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599096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CAC20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34151A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7A5C80" w14:paraId="6E0FB1F7" w14:textId="77777777">
        <w:tc>
          <w:tcPr>
            <w:tcW w:w="7085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DE6E5A" w14:textId="77777777" w:rsidR="007A5C80" w:rsidRDefault="00E30CDA">
            <w:pPr>
              <w:pStyle w:val="TableContents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TOTAL DE ITENS</w:t>
            </w:r>
          </w:p>
        </w:tc>
        <w:tc>
          <w:tcPr>
            <w:tcW w:w="14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C2978" w14:textId="77777777" w:rsidR="007A5C80" w:rsidRDefault="007A5C80">
            <w:pPr>
              <w:pStyle w:val="TableContents"/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</w:tr>
    </w:tbl>
    <w:p w14:paraId="6B2B349C" w14:textId="77777777" w:rsidR="007A5C80" w:rsidRDefault="007A5C80">
      <w:pPr>
        <w:pStyle w:val="Textbody"/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2EF310CD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8E237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3 – ATESTE DE RECEBIMENTO</w:t>
            </w:r>
          </w:p>
        </w:tc>
      </w:tr>
    </w:tbl>
    <w:p w14:paraId="3DD86576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71"/>
        <w:gridCol w:w="4386"/>
        <w:gridCol w:w="1686"/>
        <w:gridCol w:w="1686"/>
        <w:gridCol w:w="40"/>
      </w:tblGrid>
      <w:tr w:rsidR="007A5C80" w14:paraId="6AAACFAD" w14:textId="77777777">
        <w:tc>
          <w:tcPr>
            <w:tcW w:w="8509" w:type="dxa"/>
            <w:gridSpan w:val="6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9234E" w14:textId="5EBA453F" w:rsidR="007A5C80" w:rsidRDefault="00E30CDA" w:rsidP="0069519F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 w:line="360" w:lineRule="auto"/>
              <w:ind w:left="79" w:firstLine="1134"/>
              <w:jc w:val="both"/>
            </w:pPr>
            <w:r>
              <w:rPr>
                <w:rFonts w:ascii="Calibri" w:hAnsi="Calibri"/>
                <w:color w:val="000000"/>
              </w:rPr>
              <w:lastRenderedPageBreak/>
              <w:t xml:space="preserve">Para fins de cumprimento do disposto no art. 33, inciso II, alínea “h”, da IN SGD/ME nº 94/2022, por este instrumento </w:t>
            </w:r>
            <w:r>
              <w:rPr>
                <w:rFonts w:ascii="Calibri" w:hAnsi="Calibri"/>
                <w:color w:val="FF0000"/>
              </w:rPr>
              <w:t>ATESTO/ATESTAMOS</w:t>
            </w:r>
            <w:r>
              <w:rPr>
                <w:rFonts w:ascii="Calibri" w:hAnsi="Calibri"/>
                <w:color w:val="000000"/>
              </w:rPr>
              <w:t xml:space="preserve"> que o(s) </w:t>
            </w:r>
            <w:r>
              <w:rPr>
                <w:rFonts w:ascii="Calibri" w:hAnsi="Calibri"/>
                <w:color w:val="FF0000"/>
              </w:rPr>
              <w:t xml:space="preserve">&lt;bem(s)&gt; </w:t>
            </w:r>
            <w:r>
              <w:rPr>
                <w:rFonts w:ascii="Calibri" w:hAnsi="Calibri"/>
                <w:color w:val="000000"/>
              </w:rPr>
              <w:t xml:space="preserve">correspondentes à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 xml:space="preserve"> acima identificada foram </w:t>
            </w:r>
            <w:r>
              <w:rPr>
                <w:rFonts w:ascii="Calibri" w:hAnsi="Calibri"/>
                <w:color w:val="FF0000"/>
              </w:rPr>
              <w:t xml:space="preserve">&lt;entregues&gt; </w:t>
            </w:r>
            <w:r>
              <w:rPr>
                <w:rFonts w:ascii="Calibri" w:hAnsi="Calibri"/>
                <w:color w:val="000000"/>
              </w:rPr>
              <w:t xml:space="preserve">pela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e ATENDEM às exigências contratuais, discriminadas abaixo, de acordo com os Critérios de Aceitação previamente definidos no Modelo de Gestão do Contrato acima indicado.</w:t>
            </w:r>
          </w:p>
          <w:p w14:paraId="268C2D19" w14:textId="77777777" w:rsidR="007A5C80" w:rsidRDefault="007A5C80">
            <w:pPr>
              <w:pStyle w:val="Standard"/>
              <w:tabs>
                <w:tab w:val="left" w:pos="952"/>
                <w:tab w:val="left" w:pos="1237"/>
                <w:tab w:val="left" w:pos="1537"/>
                <w:tab w:val="left" w:pos="1792"/>
                <w:tab w:val="left" w:pos="2047"/>
                <w:tab w:val="left" w:pos="2362"/>
                <w:tab w:val="left" w:pos="2617"/>
                <w:tab w:val="left" w:leader="underscore" w:pos="7733"/>
              </w:tabs>
              <w:spacing w:before="57" w:after="57"/>
              <w:jc w:val="both"/>
            </w:pPr>
          </w:p>
        </w:tc>
      </w:tr>
      <w:tr w:rsidR="007A5C80" w14:paraId="1DA507C8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EE1782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B324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ITEM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288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EXIGÊNCIA CONTRATUAL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94CB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ATENDIMENTO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1CC3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t-BR" w:bidi="ar-SA"/>
              </w:rPr>
              <w:t>OBSERVAÇÃO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61C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E164D0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283A2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AF6D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1 </w:t>
            </w:r>
          </w:p>
        </w:tc>
        <w:tc>
          <w:tcPr>
            <w:tcW w:w="4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47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&lt;exigência contratual estabelecida no TR &gt;  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C63C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</w:t>
            </w:r>
          </w:p>
        </w:tc>
        <w:tc>
          <w:tcPr>
            <w:tcW w:w="1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DD4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0CB205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BB2447B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95A589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C683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5D71A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9B5DF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2F30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02CE5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26156423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FA05F7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A223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FBE2E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DAA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C9CB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962F0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3E970485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F491D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4B26D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DF815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31A78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…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B2317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............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1DB9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055BB4F2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9532A4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8CA0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3C82B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2DEC9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96B3C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3A8B4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  <w:tr w:rsidR="007A5C80" w14:paraId="62A282BE" w14:textId="77777777">
        <w:trPr>
          <w:trHeight w:val="300"/>
        </w:trPr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95A31" w14:textId="77777777" w:rsidR="007A5C80" w:rsidRDefault="007A5C80">
            <w:pPr>
              <w:widowControl/>
              <w:suppressAutoHyphens w:val="0"/>
              <w:jc w:val="center"/>
            </w:pP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DF11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t-BR" w:bidi="ar-SA"/>
              </w:rPr>
              <w:t> </w:t>
            </w:r>
          </w:p>
        </w:tc>
        <w:tc>
          <w:tcPr>
            <w:tcW w:w="43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B8424" w14:textId="77777777" w:rsidR="007A5C80" w:rsidRDefault="00E30CDA">
            <w:pPr>
              <w:widowControl/>
              <w:suppressAutoHyphens w:val="0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92162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ascii="Calibri" w:eastAsia="Times New Roman" w:hAnsi="Calibri" w:cs="Calibri"/>
                <w:color w:val="FF0000"/>
                <w:kern w:val="0"/>
                <w:lang w:eastAsia="pt-BR" w:bidi="ar-SA"/>
              </w:rPr>
              <w:t> </w:t>
            </w:r>
          </w:p>
        </w:tc>
        <w:tc>
          <w:tcPr>
            <w:tcW w:w="168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914E" w14:textId="77777777" w:rsidR="007A5C80" w:rsidRDefault="00E30CDA">
            <w:pPr>
              <w:widowControl/>
              <w:suppressAutoHyphens w:val="0"/>
              <w:jc w:val="center"/>
            </w:pPr>
            <w:r>
              <w:rPr>
                <w:rFonts w:eastAsia="Times New Roman" w:cs="Times New Roman"/>
                <w:kern w:val="0"/>
                <w:lang w:eastAsia="pt-BR" w:bidi="ar-SA"/>
              </w:rPr>
              <w:t> 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6D3BF8" w14:textId="77777777" w:rsidR="007A5C80" w:rsidRDefault="007A5C80">
            <w:pPr>
              <w:widowControl/>
              <w:suppressAutoHyphens w:val="0"/>
              <w:jc w:val="center"/>
            </w:pPr>
          </w:p>
        </w:tc>
      </w:tr>
    </w:tbl>
    <w:p w14:paraId="0F7E915D" w14:textId="77777777" w:rsidR="007A5C80" w:rsidRDefault="007A5C80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00"/>
        </w:rPr>
      </w:pPr>
    </w:p>
    <w:tbl>
      <w:tblPr>
        <w:tblW w:w="85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4"/>
      </w:tblGrid>
      <w:tr w:rsidR="007A5C80" w14:paraId="309420D6" w14:textId="77777777">
        <w:tc>
          <w:tcPr>
            <w:tcW w:w="8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9B4434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4 – DESCONTOS EFETUADOS E VALOR A LIQUIDAR</w:t>
            </w:r>
          </w:p>
        </w:tc>
      </w:tr>
    </w:tbl>
    <w:p w14:paraId="3DBC7015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6D43B3C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4B444" w14:textId="77777777" w:rsidR="007A5C80" w:rsidRDefault="00E30CDA" w:rsidP="000778A1">
            <w:pPr>
              <w:pStyle w:val="NormalWeb"/>
              <w:spacing w:before="119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De acordo com os critérios de aceitação e demais termos contratuais,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há incidência de descontos por desatendimento dos indicadores de níveis de serviços definidos.</w:t>
            </w:r>
          </w:p>
          <w:p w14:paraId="782457FC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 xml:space="preserve">&lt;Não foram / Foram&gt;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identificadas inconformidades técnicas ou de negócio que ensejam indicação de glosas e sanções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, &lt;cuja instrução corre em processo administrativo próprio (nº do processo)&gt;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>.</w:t>
            </w:r>
          </w:p>
          <w:p w14:paraId="25506319" w14:textId="77777777" w:rsidR="007A5C80" w:rsidRDefault="00E30CDA" w:rsidP="000778A1">
            <w:pPr>
              <w:pStyle w:val="NormalWeb"/>
              <w:spacing w:before="0" w:after="119" w:line="360" w:lineRule="auto"/>
              <w:ind w:left="119" w:right="120"/>
              <w:jc w:val="both"/>
            </w:pP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Por conseguinte, o valor a liquidar correspondente à </w:t>
            </w:r>
            <w:r>
              <w:rPr>
                <w:rFonts w:ascii="Calibri" w:hAnsi="Calibri"/>
                <w:color w:val="FF0000"/>
              </w:rPr>
              <w:t>&lt;OS/OFB&gt;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>
              <w:rPr>
                <w:rFonts w:ascii="Calibri" w:eastAsia="SimSun" w:hAnsi="Calibri" w:cs="Tahoma"/>
                <w:color w:val="000000"/>
                <w:kern w:val="3"/>
                <w:lang w:eastAsia="zh-CN" w:bidi="hi-IN"/>
              </w:rPr>
              <w:t xml:space="preserve">acima identificada monta em R$ </w:t>
            </w:r>
            <w:r>
              <w:rPr>
                <w:rFonts w:ascii="Calibri" w:eastAsia="SimSun" w:hAnsi="Calibri" w:cs="Tahoma"/>
                <w:color w:val="FF0000"/>
                <w:kern w:val="3"/>
                <w:lang w:eastAsia="zh-CN" w:bidi="hi-IN"/>
              </w:rPr>
              <w:t>&lt;valor&gt; (&lt;valor por extenso&gt;).</w:t>
            </w:r>
          </w:p>
          <w:p w14:paraId="17F6818A" w14:textId="77777777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ind w:left="119"/>
              <w:jc w:val="both"/>
            </w:pPr>
            <w:r>
              <w:rPr>
                <w:rFonts w:ascii="Calibri" w:hAnsi="Calibri"/>
                <w:b/>
                <w:bCs/>
                <w:color w:val="000000"/>
              </w:rPr>
              <w:t>Referência:</w:t>
            </w:r>
            <w:r>
              <w:rPr>
                <w:rFonts w:ascii="Calibri" w:hAnsi="Calibri"/>
                <w:color w:val="000000"/>
              </w:rPr>
              <w:t xml:space="preserve"> </w:t>
            </w:r>
            <w:r>
              <w:rPr>
                <w:rFonts w:ascii="Calibri" w:hAnsi="Calibri"/>
                <w:color w:val="FF0000"/>
              </w:rPr>
              <w:t>&lt;Relatório de Fiscalização nº xxxx ou Nota Técnica nº yyyy&gt;.</w:t>
            </w:r>
          </w:p>
        </w:tc>
      </w:tr>
    </w:tbl>
    <w:p w14:paraId="76F15E29" w14:textId="77777777" w:rsidR="007A5C80" w:rsidRDefault="007A5C80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57" w:after="57"/>
        <w:jc w:val="both"/>
        <w:rPr>
          <w:rFonts w:ascii="Calibri" w:hAnsi="Calibri"/>
          <w:color w:val="000000"/>
        </w:rPr>
      </w:pPr>
    </w:p>
    <w:p w14:paraId="24B6444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9"/>
        <w:gridCol w:w="40"/>
      </w:tblGrid>
      <w:tr w:rsidR="007A5C80" w14:paraId="5DE2B8C9" w14:textId="77777777">
        <w:tc>
          <w:tcPr>
            <w:tcW w:w="85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63B85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ASSINATURA</w:t>
            </w:r>
          </w:p>
          <w:p w14:paraId="10065475" w14:textId="77777777" w:rsidR="007A5C80" w:rsidRDefault="007A5C80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14DA000A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7DE4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76E272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A5C80" w14:paraId="51A5E932" w14:textId="77777777">
        <w:tc>
          <w:tcPr>
            <w:tcW w:w="8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0443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5E84ED5B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lastRenderedPageBreak/>
              <w:t>&lt;Nome do Gestor do Contrato&gt;</w:t>
            </w:r>
          </w:p>
          <w:p w14:paraId="2C92A8EE" w14:textId="187899F2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11678962" w14:textId="77777777" w:rsidR="007A5C80" w:rsidRPr="002478A7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C0E1CB0" w14:textId="77777777" w:rsidR="007A5C80" w:rsidRDefault="00E30CDA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 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 xml:space="preserve">de 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&lt;ano&gt;.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F6C98" w14:textId="77777777" w:rsidR="007A5C80" w:rsidRDefault="007A5C80">
            <w:pPr>
              <w:suppressLineNumbers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napToGrid w:val="0"/>
              <w:jc w:val="center"/>
            </w:pPr>
          </w:p>
        </w:tc>
      </w:tr>
    </w:tbl>
    <w:p w14:paraId="75CCE599" w14:textId="77777777" w:rsidR="007A5C80" w:rsidRDefault="007A5C80">
      <w:pPr>
        <w:pStyle w:val="Standard"/>
      </w:pPr>
    </w:p>
    <w:p w14:paraId="50911EB5" w14:textId="77777777" w:rsidR="007A5C80" w:rsidRDefault="007A5C80">
      <w:pPr>
        <w:pStyle w:val="Standard"/>
      </w:pPr>
    </w:p>
    <w:p w14:paraId="6A53F6F8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6DFB611A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6738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 – AUTORIZAÇÃO PARA FATURAMENTO</w:t>
            </w:r>
          </w:p>
        </w:tc>
      </w:tr>
      <w:tr w:rsidR="007A5C80" w14:paraId="40CA7CEB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918D5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GESTOR DO CONTRATO</w:t>
            </w:r>
          </w:p>
        </w:tc>
      </w:tr>
      <w:tr w:rsidR="007A5C80" w14:paraId="0EF2074F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271F89" w14:textId="3BD0E8CC" w:rsidR="007A5C80" w:rsidRDefault="00E30CDA" w:rsidP="000778A1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 w:line="360" w:lineRule="auto"/>
              <w:jc w:val="both"/>
            </w:pPr>
            <w:r>
              <w:rPr>
                <w:rFonts w:ascii="Calibri" w:hAnsi="Calibri"/>
                <w:color w:val="000000"/>
              </w:rPr>
              <w:t xml:space="preserve">Nos termos da alínea “n”, inciso I, art. 33, da IN SGD/ME nº 94/2022, AUTORIZA-SE a </w:t>
            </w:r>
            <w:r>
              <w:rPr>
                <w:rFonts w:ascii="Calibri" w:hAnsi="Calibri"/>
                <w:b/>
                <w:bCs/>
                <w:color w:val="000000"/>
              </w:rPr>
              <w:t>CONTRATADA</w:t>
            </w:r>
            <w:r>
              <w:rPr>
                <w:rFonts w:ascii="Calibri" w:hAnsi="Calibri"/>
                <w:color w:val="000000"/>
              </w:rPr>
              <w:t xml:space="preserve"> a </w:t>
            </w:r>
            <w:r>
              <w:rPr>
                <w:rFonts w:ascii="Calibri" w:hAnsi="Calibri"/>
                <w:color w:val="FF0000"/>
              </w:rPr>
              <w:t>&lt;apresentar as notas fiscais dos bens entregues&gt;</w:t>
            </w:r>
            <w:r>
              <w:rPr>
                <w:rFonts w:ascii="Calibri" w:hAnsi="Calibri"/>
                <w:color w:val="000000"/>
              </w:rPr>
              <w:t xml:space="preserve"> relativos à supracitada </w:t>
            </w:r>
            <w:r>
              <w:rPr>
                <w:rFonts w:ascii="Calibri" w:hAnsi="Calibri"/>
                <w:color w:val="FF0000"/>
              </w:rPr>
              <w:t>&lt;OFB&gt;</w:t>
            </w:r>
            <w:r>
              <w:rPr>
                <w:rFonts w:ascii="Calibri" w:hAnsi="Calibri"/>
                <w:color w:val="000000"/>
              </w:rPr>
              <w:t>, no valor discriminado no item 4, acima.</w:t>
            </w:r>
          </w:p>
          <w:p w14:paraId="7EF18E47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3EC2CE3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Gestor do Contrato&gt;</w:t>
            </w:r>
          </w:p>
          <w:p w14:paraId="6682B3F0" w14:textId="444B518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b/>
                <w:bCs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xxxxxxxx</w:t>
            </w:r>
          </w:p>
          <w:p w14:paraId="3F3DF639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rPr>
                <w:rFonts w:ascii="Calibri" w:hAnsi="Calibri"/>
                <w:b/>
                <w:bCs/>
                <w:color w:val="000000"/>
              </w:rPr>
            </w:pPr>
          </w:p>
          <w:p w14:paraId="471BC219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</w:tc>
      </w:tr>
    </w:tbl>
    <w:p w14:paraId="760F2D73" w14:textId="77777777" w:rsidR="007A5C80" w:rsidRDefault="007A5C80">
      <w:pPr>
        <w:pStyle w:val="Standard"/>
      </w:pPr>
    </w:p>
    <w:p w14:paraId="3F4F871E" w14:textId="77777777" w:rsidR="007A5C80" w:rsidRDefault="007A5C80">
      <w:pPr>
        <w:pStyle w:val="Standard"/>
      </w:pPr>
    </w:p>
    <w:p w14:paraId="68FF6AEE" w14:textId="77777777" w:rsidR="007A5C80" w:rsidRDefault="007A5C80">
      <w:pPr>
        <w:rPr>
          <w:vanish/>
          <w:lang w:eastAsia="zh-CN"/>
        </w:rPr>
      </w:pPr>
    </w:p>
    <w:tbl>
      <w:tblPr>
        <w:tblW w:w="850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9"/>
      </w:tblGrid>
      <w:tr w:rsidR="007A5C80" w14:paraId="48671AC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D0D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0EEB" w14:textId="77777777" w:rsidR="007A5C80" w:rsidRDefault="00E30CDA">
            <w:pPr>
              <w:pStyle w:val="Standard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both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7 – CIÊNCIA</w:t>
            </w:r>
          </w:p>
        </w:tc>
      </w:tr>
      <w:tr w:rsidR="007A5C80" w14:paraId="24668A6D" w14:textId="77777777">
        <w:tc>
          <w:tcPr>
            <w:tcW w:w="85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AE9C2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PREPOSTO</w:t>
            </w:r>
          </w:p>
        </w:tc>
      </w:tr>
      <w:tr w:rsidR="007A5C80" w14:paraId="64731936" w14:textId="77777777">
        <w:tc>
          <w:tcPr>
            <w:tcW w:w="8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D92E00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</w:p>
          <w:p w14:paraId="02C66489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spacing w:before="57" w:after="57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________________________</w:t>
            </w:r>
          </w:p>
          <w:p w14:paraId="100B8788" w14:textId="77777777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FF0000"/>
              </w:rPr>
            </w:pPr>
            <w:r>
              <w:rPr>
                <w:rFonts w:ascii="Calibri" w:hAnsi="Calibri"/>
                <w:color w:val="FF0000"/>
              </w:rPr>
              <w:t>&lt;Nome do Preposto do Contrato&gt;</w:t>
            </w:r>
          </w:p>
          <w:p w14:paraId="255B22E2" w14:textId="208BE88F" w:rsidR="007A5C80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  <w:r>
              <w:rPr>
                <w:rFonts w:ascii="Calibri" w:hAnsi="Calibri"/>
                <w:b/>
                <w:bCs/>
                <w:color w:val="000000"/>
              </w:rPr>
              <w:t>Matrícula</w:t>
            </w:r>
            <w:r w:rsidR="00C43B8C">
              <w:rPr>
                <w:rFonts w:ascii="Calibri" w:hAnsi="Calibri"/>
                <w:b/>
                <w:bCs/>
                <w:color w:val="000000"/>
              </w:rPr>
              <w:t xml:space="preserve"> Siape</w:t>
            </w:r>
            <w:r>
              <w:rPr>
                <w:rFonts w:ascii="Calibri" w:hAnsi="Calibri"/>
                <w:color w:val="000000"/>
              </w:rPr>
              <w:t xml:space="preserve">: </w:t>
            </w:r>
            <w:r>
              <w:rPr>
                <w:rFonts w:ascii="Calibri" w:hAnsi="Calibri"/>
                <w:color w:val="FF0000"/>
              </w:rPr>
              <w:t>xxxxxxx</w:t>
            </w:r>
          </w:p>
          <w:p w14:paraId="3456049B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="Calibri" w:hAnsi="Calibri"/>
                <w:color w:val="000000"/>
              </w:rPr>
            </w:pPr>
          </w:p>
          <w:p w14:paraId="62FB733E" w14:textId="77777777" w:rsidR="007A5C80" w:rsidRPr="002478A7" w:rsidRDefault="00E30CDA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  <w:rPr>
                <w:rFonts w:asciiTheme="minorHAnsi" w:hAnsiTheme="minorHAnsi" w:cstheme="minorHAnsi"/>
              </w:rPr>
            </w:pP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>&lt;Local&gt;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,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&lt;dia&gt;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&lt;mês&gt; </w:t>
            </w:r>
            <w:r w:rsidRPr="002478A7">
              <w:rPr>
                <w:rFonts w:asciiTheme="minorHAnsi" w:eastAsia="Times New Roman" w:hAnsiTheme="minorHAnsi" w:cstheme="minorHAnsi"/>
                <w:color w:val="000000"/>
                <w:kern w:val="0"/>
                <w:lang w:eastAsia="ar-SA" w:bidi="ar-SA"/>
              </w:rPr>
              <w:t>de</w:t>
            </w:r>
            <w:r w:rsidRPr="002478A7">
              <w:rPr>
                <w:rFonts w:asciiTheme="minorHAnsi" w:eastAsia="Times New Roman" w:hAnsiTheme="minorHAnsi" w:cstheme="minorHAnsi"/>
                <w:color w:val="FF0000"/>
                <w:kern w:val="0"/>
                <w:lang w:eastAsia="ar-SA" w:bidi="ar-SA"/>
              </w:rPr>
              <w:t xml:space="preserve"> &lt;ano&gt;</w:t>
            </w:r>
          </w:p>
          <w:p w14:paraId="6380EF8E" w14:textId="77777777" w:rsidR="007A5C80" w:rsidRDefault="007A5C80">
            <w:pPr>
              <w:pStyle w:val="TableContents"/>
              <w:tabs>
                <w:tab w:val="left" w:pos="555"/>
                <w:tab w:val="left" w:pos="840"/>
                <w:tab w:val="left" w:pos="1140"/>
                <w:tab w:val="left" w:pos="1395"/>
                <w:tab w:val="left" w:pos="1650"/>
                <w:tab w:val="left" w:pos="1965"/>
                <w:tab w:val="left" w:pos="2220"/>
                <w:tab w:val="left" w:leader="underscore" w:pos="7336"/>
              </w:tabs>
              <w:jc w:val="center"/>
            </w:pPr>
          </w:p>
        </w:tc>
      </w:tr>
    </w:tbl>
    <w:p w14:paraId="2E9B2BC6" w14:textId="77777777" w:rsidR="007A5C80" w:rsidRDefault="007A5C80">
      <w:pPr>
        <w:pStyle w:val="Standard"/>
      </w:pPr>
    </w:p>
    <w:p w14:paraId="11EB07C6" w14:textId="77777777" w:rsidR="007A5C80" w:rsidRDefault="007A5C80">
      <w:pPr>
        <w:pStyle w:val="Standard"/>
      </w:pPr>
    </w:p>
    <w:p w14:paraId="57B51520" w14:textId="06FD7303" w:rsidR="00F328BA" w:rsidRDefault="00F328BA" w:rsidP="00F328BA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---------------------------------------- FIM DO APÊNDICE “</w:t>
      </w:r>
      <w:r w:rsidR="00DC759E">
        <w:rPr>
          <w:rFonts w:asciiTheme="minorHAnsi" w:hAnsiTheme="minorHAnsi" w:cstheme="minorHAnsi"/>
          <w:b/>
          <w:bCs/>
        </w:rPr>
        <w:t>F</w:t>
      </w:r>
      <w:r>
        <w:rPr>
          <w:rFonts w:asciiTheme="minorHAnsi" w:hAnsiTheme="minorHAnsi" w:cstheme="minorHAnsi"/>
          <w:b/>
          <w:bCs/>
        </w:rPr>
        <w:t>” ----------------------------------------</w:t>
      </w:r>
    </w:p>
    <w:p w14:paraId="0095FD4B" w14:textId="77777777" w:rsidR="007A5C80" w:rsidRDefault="007A5C80">
      <w:pPr>
        <w:pStyle w:val="Standard"/>
      </w:pPr>
    </w:p>
    <w:sectPr w:rsidR="007A5C80">
      <w:headerReference w:type="default" r:id="rId9"/>
      <w:footerReference w:type="default" r:id="rId10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2DA6" w14:textId="77777777" w:rsidR="00B5498D" w:rsidRDefault="00B5498D">
      <w:r>
        <w:separator/>
      </w:r>
    </w:p>
  </w:endnote>
  <w:endnote w:type="continuationSeparator" w:id="0">
    <w:p w14:paraId="250DBFAA" w14:textId="77777777" w:rsidR="00B5498D" w:rsidRDefault="00B54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4555" w14:textId="77777777" w:rsidR="00E426AC" w:rsidRDefault="00E30CDA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4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F97B9" w14:textId="77777777" w:rsidR="00B5498D" w:rsidRDefault="00B5498D">
      <w:r>
        <w:rPr>
          <w:color w:val="000000"/>
        </w:rPr>
        <w:separator/>
      </w:r>
    </w:p>
  </w:footnote>
  <w:footnote w:type="continuationSeparator" w:id="0">
    <w:p w14:paraId="32968DE2" w14:textId="77777777" w:rsidR="00B5498D" w:rsidRDefault="00B54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E426AC" w14:paraId="035D54D1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40792A6C" w14:textId="7F8FFE3B" w:rsidR="00E426AC" w:rsidRDefault="002478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521911DF" wp14:editId="26CF7C58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E8B98C3" w14:textId="77777777" w:rsidR="00E426AC" w:rsidRDefault="00DC759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C80"/>
    <w:rsid w:val="000778A1"/>
    <w:rsid w:val="001C4ECF"/>
    <w:rsid w:val="002478A7"/>
    <w:rsid w:val="003779F8"/>
    <w:rsid w:val="0069519F"/>
    <w:rsid w:val="00756114"/>
    <w:rsid w:val="007A3C64"/>
    <w:rsid w:val="007A5C80"/>
    <w:rsid w:val="00835DEB"/>
    <w:rsid w:val="00B5498D"/>
    <w:rsid w:val="00C16AA6"/>
    <w:rsid w:val="00C43B8C"/>
    <w:rsid w:val="00DC759E"/>
    <w:rsid w:val="00E30CDA"/>
    <w:rsid w:val="00F328BA"/>
    <w:rsid w:val="00FD68E7"/>
    <w:rsid w:val="00FE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02F8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balo">
    <w:name w:val="Balloon Text"/>
    <w:basedOn w:val="Normal"/>
    <w:rPr>
      <w:rFonts w:ascii="Segoe UI" w:eastAsia="Segoe UI" w:hAnsi="Segoe UI" w:cs="Mangal"/>
      <w:sz w:val="18"/>
      <w:szCs w:val="16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xtodebaloChar">
    <w:name w:val="Texto de balão Char"/>
    <w:basedOn w:val="Fontepargpadro"/>
    <w:rPr>
      <w:rFonts w:ascii="Segoe UI" w:eastAsia="SimSun" w:hAnsi="Segoe UI" w:cs="Mangal"/>
      <w:kern w:val="3"/>
      <w:sz w:val="18"/>
      <w:szCs w:val="16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7676D7-21E5-4820-97EC-7627C7CBD4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A69383-DAC1-4F2E-B40B-568A57631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730D0-DC1A-4317-9296-6F56D88A1B77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463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Helaine Santana Lima Damasceno</cp:lastModifiedBy>
  <cp:revision>10</cp:revision>
  <dcterms:created xsi:type="dcterms:W3CDTF">2023-04-10T17:44:00Z</dcterms:created>
  <dcterms:modified xsi:type="dcterms:W3CDTF">2023-09-28T13:51:00Z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