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bookmarkStart w:id="0" w:name="_GoBack"/>
      <w:bookmarkEnd w:id="0"/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4948ED">
        <w:rPr>
          <w:rFonts w:ascii="Arial" w:hAnsi="Arial" w:cs="Arial"/>
          <w:b/>
        </w:rPr>
        <w:t>AJUSTE</w:t>
      </w:r>
      <w:r w:rsidRPr="005B79A2">
        <w:rPr>
          <w:rFonts w:ascii="Arial" w:hAnsi="Arial" w:cs="Arial"/>
          <w:b/>
        </w:rPr>
        <w:t xml:space="preserve"> DE </w:t>
      </w:r>
      <w:r w:rsidR="00B04160">
        <w:rPr>
          <w:rFonts w:ascii="Arial" w:hAnsi="Arial" w:cs="Arial"/>
          <w:b/>
        </w:rPr>
        <w:t>ITINERÁRIO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3021"/>
      </w:tblGrid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 Resolução nº 4.210/2013</w:t>
      </w:r>
      <w:r w:rsidR="0012658E">
        <w:rPr>
          <w:sz w:val="24"/>
        </w:rPr>
        <w:t xml:space="preserve"> e no Contrato de Permissão nº 01/2015</w:t>
      </w:r>
      <w:r w:rsidRPr="005B79A2">
        <w:rPr>
          <w:sz w:val="24"/>
        </w:rPr>
        <w:t xml:space="preserve">, vimos à presença de Vossa Senhoria requerer </w:t>
      </w:r>
      <w:r w:rsidR="00FF5546">
        <w:rPr>
          <w:sz w:val="24"/>
        </w:rPr>
        <w:t>ajuste</w:t>
      </w:r>
      <w:r w:rsidRPr="005B79A2">
        <w:rPr>
          <w:sz w:val="24"/>
        </w:rPr>
        <w:t xml:space="preserve"> </w:t>
      </w:r>
      <w:r w:rsidR="00B04160">
        <w:rPr>
          <w:sz w:val="24"/>
        </w:rPr>
        <w:t>de itinerário</w:t>
      </w:r>
      <w:r w:rsidR="005B79A2" w:rsidRPr="005B79A2">
        <w:rPr>
          <w:sz w:val="24"/>
        </w:rPr>
        <w:t xml:space="preserve"> da(s) seguinte(s) linha(s):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219"/>
        <w:gridCol w:w="1559"/>
        <w:gridCol w:w="1043"/>
        <w:gridCol w:w="2076"/>
      </w:tblGrid>
      <w:tr w:rsidR="00016BA7" w:rsidRPr="005B79A2" w:rsidTr="00016BA7">
        <w:tc>
          <w:tcPr>
            <w:tcW w:w="4219" w:type="dxa"/>
          </w:tcPr>
          <w:p w:rsidR="00016BA7" w:rsidRPr="005B79A2" w:rsidRDefault="00016BA7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Nome da Linha</w:t>
            </w:r>
          </w:p>
        </w:tc>
        <w:tc>
          <w:tcPr>
            <w:tcW w:w="1559" w:type="dxa"/>
          </w:tcPr>
          <w:p w:rsidR="00016BA7" w:rsidRPr="005B79A2" w:rsidRDefault="00016BA7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Prefixo</w:t>
            </w:r>
          </w:p>
        </w:tc>
        <w:tc>
          <w:tcPr>
            <w:tcW w:w="1043" w:type="dxa"/>
          </w:tcPr>
          <w:p w:rsidR="00016BA7" w:rsidRPr="005B79A2" w:rsidRDefault="00016BA7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  <w:tc>
          <w:tcPr>
            <w:tcW w:w="2076" w:type="dxa"/>
          </w:tcPr>
          <w:p w:rsidR="00016BA7" w:rsidRPr="005B79A2" w:rsidRDefault="009F041E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</w:p>
        </w:tc>
      </w:tr>
      <w:tr w:rsidR="00016BA7" w:rsidRPr="005B79A2" w:rsidTr="00016BA7">
        <w:tc>
          <w:tcPr>
            <w:tcW w:w="4219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Valparaíso de Goiás/GO – Brasília/DF</w:t>
            </w:r>
          </w:p>
        </w:tc>
        <w:tc>
          <w:tcPr>
            <w:tcW w:w="1559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12-0000-70</w:t>
            </w:r>
          </w:p>
        </w:tc>
        <w:tc>
          <w:tcPr>
            <w:tcW w:w="1043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5007</w:t>
            </w:r>
          </w:p>
        </w:tc>
        <w:tc>
          <w:tcPr>
            <w:tcW w:w="2076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 w:val="24"/>
              </w:rPr>
            </w:pPr>
            <w:r>
              <w:rPr>
                <w:i/>
                <w:iCs/>
                <w:color w:val="999999"/>
                <w:sz w:val="24"/>
              </w:rPr>
              <w:t>Temporária ou definitiva</w:t>
            </w:r>
          </w:p>
        </w:tc>
      </w:tr>
      <w:tr w:rsidR="00016BA7" w:rsidRPr="005B79A2" w:rsidTr="00016BA7">
        <w:tc>
          <w:tcPr>
            <w:tcW w:w="4219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43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76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016BA7" w:rsidRPr="005B79A2" w:rsidTr="00016BA7">
        <w:tc>
          <w:tcPr>
            <w:tcW w:w="4219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43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76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3F53D5" w:rsidRDefault="00C83B7D" w:rsidP="00C83B7D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para a solicitação de alteração de itinerário</w:t>
      </w:r>
      <w:r w:rsidR="003F53D5">
        <w:rPr>
          <w:rFonts w:ascii="Arial" w:hAnsi="Arial" w:cs="Arial"/>
          <w:sz w:val="24"/>
          <w:szCs w:val="24"/>
        </w:rPr>
        <w:t>:</w:t>
      </w:r>
    </w:p>
    <w:p w:rsidR="003F53D5" w:rsidRDefault="003F53D5" w:rsidP="003F53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3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47928</wp:posOffset>
                </wp:positionV>
                <wp:extent cx="122555" cy="104775"/>
                <wp:effectExtent l="0" t="0" r="10795" b="28575"/>
                <wp:wrapThrough wrapText="bothSides">
                  <wp:wrapPolygon edited="0">
                    <wp:start x="0" y="0"/>
                    <wp:lineTo x="0" y="23564"/>
                    <wp:lineTo x="20145" y="23564"/>
                    <wp:lineTo x="20145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74544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F53D5" w:rsidRDefault="003F53D5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85pt;margin-top:3.75pt;width:9.65pt;height:8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">
                <v:textbox>
                  <w:txbxContent>
                    <w:sdt>
                      <w:sdtPr>
                        <w:id w:val="-5474544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F53D5" w:rsidRDefault="003F53D5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entrega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tráfego de obras rodoviárias novas</w:t>
      </w:r>
      <w:r w:rsidR="00B70AE7">
        <w:rPr>
          <w:rFonts w:ascii="Times New Roman" w:hAnsi="Times New Roman" w:cs="Times New Roman"/>
          <w:sz w:val="24"/>
          <w:szCs w:val="24"/>
        </w:rPr>
        <w:t>.</w:t>
      </w:r>
    </w:p>
    <w:p w:rsidR="00B70AE7" w:rsidRDefault="00B70AE7" w:rsidP="00B70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3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12D9C8" wp14:editId="2D39A194">
                <wp:simplePos x="0" y="0"/>
                <wp:positionH relativeFrom="column">
                  <wp:posOffset>61415</wp:posOffset>
                </wp:positionH>
                <wp:positionV relativeFrom="paragraph">
                  <wp:posOffset>47928</wp:posOffset>
                </wp:positionV>
                <wp:extent cx="122555" cy="104775"/>
                <wp:effectExtent l="0" t="0" r="10795" b="28575"/>
                <wp:wrapThrough wrapText="bothSides">
                  <wp:wrapPolygon edited="0">
                    <wp:start x="0" y="0"/>
                    <wp:lineTo x="0" y="23564"/>
                    <wp:lineTo x="20145" y="23564"/>
                    <wp:lineTo x="20145" y="0"/>
                    <wp:lineTo x="0" y="0"/>
                  </wp:wrapPolygon>
                </wp:wrapThrough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7074625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70AE7" w:rsidRDefault="00B70AE7" w:rsidP="00B70AE7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D9C8" id="_x0000_s1027" type="#_x0000_t202" style="position:absolute;margin-left:4.85pt;margin-top:3.75pt;width:9.65pt;height:8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">
                <v:textbox>
                  <w:txbxContent>
                    <w:sdt>
                      <w:sdtPr>
                        <w:id w:val="77074625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70AE7" w:rsidRDefault="00B70AE7" w:rsidP="00B70AE7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alterações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operação da via, estabelecidas pelos poderes públicos com jurisdição sobre a via.</w:t>
      </w:r>
    </w:p>
    <w:p w:rsidR="009F041E" w:rsidRDefault="009F041E" w:rsidP="00C83B7D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C83B7D" w:rsidRPr="00C83B7D" w:rsidRDefault="00C83B7D" w:rsidP="00C83B7D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83B7D">
        <w:rPr>
          <w:rFonts w:ascii="Arial" w:hAnsi="Arial" w:cs="Arial"/>
          <w:sz w:val="24"/>
          <w:szCs w:val="24"/>
        </w:rPr>
        <w:t xml:space="preserve">Período de alteração, </w:t>
      </w:r>
      <w:r w:rsidRPr="00D87545">
        <w:rPr>
          <w:rFonts w:ascii="Arial" w:hAnsi="Arial" w:cs="Arial"/>
          <w:sz w:val="24"/>
          <w:szCs w:val="24"/>
          <w:u w:val="single"/>
        </w:rPr>
        <w:t>no caso de alteração temporária</w:t>
      </w:r>
      <w:r w:rsidRPr="00C83B7D">
        <w:rPr>
          <w:rFonts w:ascii="Arial" w:hAnsi="Arial" w:cs="Arial"/>
          <w:sz w:val="24"/>
          <w:szCs w:val="24"/>
        </w:rPr>
        <w:t>: de___/___/____ a ___/___/____</w:t>
      </w:r>
    </w:p>
    <w:p w:rsidR="007308C1" w:rsidRDefault="007308C1" w:rsidP="007308C1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Anexo a este pleito encaminho:</w:t>
      </w:r>
    </w:p>
    <w:p w:rsidR="007308C1" w:rsidRDefault="007308C1" w:rsidP="007308C1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I</w:t>
      </w:r>
      <w:r w:rsidRPr="005D31BB">
        <w:rPr>
          <w:sz w:val="24"/>
        </w:rPr>
        <w:t>tinerário descritivo</w:t>
      </w:r>
      <w:r w:rsidR="009F041E">
        <w:rPr>
          <w:sz w:val="24"/>
        </w:rPr>
        <w:t xml:space="preserve"> do itinerário ajustado</w:t>
      </w:r>
      <w:r>
        <w:rPr>
          <w:sz w:val="24"/>
        </w:rPr>
        <w:t xml:space="preserve"> (em</w:t>
      </w:r>
      <w:r w:rsidRPr="00C83B7D">
        <w:rPr>
          <w:sz w:val="24"/>
        </w:rPr>
        <w:t xml:space="preserve"> arquivo</w:t>
      </w:r>
      <w:r>
        <w:rPr>
          <w:sz w:val="24"/>
        </w:rPr>
        <w:t xml:space="preserve"> digital</w:t>
      </w:r>
      <w:r w:rsidRPr="00C83B7D">
        <w:rPr>
          <w:sz w:val="24"/>
        </w:rPr>
        <w:t xml:space="preserve"> </w:t>
      </w:r>
      <w:proofErr w:type="spellStart"/>
      <w:r w:rsidRPr="00C83B7D">
        <w:rPr>
          <w:sz w:val="24"/>
        </w:rPr>
        <w:t>excel</w:t>
      </w:r>
      <w:proofErr w:type="spellEnd"/>
      <w:r>
        <w:rPr>
          <w:sz w:val="24"/>
        </w:rPr>
        <w:t>, conforme modelo estabelecido pela ANTT e disponibilizado no site da Agência);</w:t>
      </w:r>
    </w:p>
    <w:p w:rsidR="009F041E" w:rsidRPr="009F041E" w:rsidRDefault="009F041E" w:rsidP="009F041E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Quadro de horários a ser praticado, se for o caso (em</w:t>
      </w:r>
      <w:r w:rsidRPr="00C83B7D">
        <w:rPr>
          <w:sz w:val="24"/>
        </w:rPr>
        <w:t xml:space="preserve"> arquivo</w:t>
      </w:r>
      <w:r>
        <w:rPr>
          <w:sz w:val="24"/>
        </w:rPr>
        <w:t xml:space="preserve"> digital</w:t>
      </w:r>
      <w:r w:rsidRPr="00C83B7D">
        <w:rPr>
          <w:sz w:val="24"/>
        </w:rPr>
        <w:t xml:space="preserve"> </w:t>
      </w:r>
      <w:proofErr w:type="spellStart"/>
      <w:r w:rsidRPr="00C83B7D">
        <w:rPr>
          <w:sz w:val="24"/>
        </w:rPr>
        <w:t>excel</w:t>
      </w:r>
      <w:proofErr w:type="spellEnd"/>
      <w:r>
        <w:rPr>
          <w:sz w:val="24"/>
        </w:rPr>
        <w:t>, conforme modelo estabelecido pela ANTT e disponibilizado no site da Agência);</w:t>
      </w:r>
    </w:p>
    <w:p w:rsidR="007308C1" w:rsidRDefault="007308C1" w:rsidP="007308C1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M</w:t>
      </w:r>
      <w:r w:rsidRPr="005D31BB">
        <w:rPr>
          <w:sz w:val="24"/>
        </w:rPr>
        <w:t>apa indicativo com</w:t>
      </w:r>
      <w:r>
        <w:rPr>
          <w:sz w:val="24"/>
        </w:rPr>
        <w:t xml:space="preserve"> o </w:t>
      </w:r>
      <w:r w:rsidRPr="005D31BB">
        <w:rPr>
          <w:sz w:val="24"/>
        </w:rPr>
        <w:t>itinerário gráfico</w:t>
      </w:r>
      <w:r w:rsidRPr="00C83B7D">
        <w:rPr>
          <w:sz w:val="24"/>
        </w:rPr>
        <w:t xml:space="preserve"> </w:t>
      </w:r>
      <w:r w:rsidR="00FF5546">
        <w:rPr>
          <w:sz w:val="24"/>
        </w:rPr>
        <w:t>do itinerário ajustado</w:t>
      </w:r>
      <w:r>
        <w:rPr>
          <w:sz w:val="24"/>
        </w:rPr>
        <w:t>.</w:t>
      </w:r>
    </w:p>
    <w:p w:rsidR="007308C1" w:rsidRDefault="00B70AE7" w:rsidP="007308C1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Documentação comprobatória da necessidade de ajuste:</w:t>
      </w:r>
      <w:r w:rsidR="007308C1">
        <w:rPr>
          <w:sz w:val="24"/>
        </w:rPr>
        <w:t xml:space="preserve"> </w:t>
      </w:r>
    </w:p>
    <w:p w:rsidR="00B70AE7" w:rsidRPr="00B70AE7" w:rsidRDefault="00B70AE7" w:rsidP="0053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D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A0C84" wp14:editId="604EE8F6">
                <wp:simplePos x="0" y="0"/>
                <wp:positionH relativeFrom="column">
                  <wp:posOffset>61415</wp:posOffset>
                </wp:positionH>
                <wp:positionV relativeFrom="paragraph">
                  <wp:posOffset>47928</wp:posOffset>
                </wp:positionV>
                <wp:extent cx="122555" cy="104775"/>
                <wp:effectExtent l="0" t="0" r="10795" b="28575"/>
                <wp:wrapThrough wrapText="bothSides">
                  <wp:wrapPolygon edited="0">
                    <wp:start x="0" y="0"/>
                    <wp:lineTo x="0" y="23564"/>
                    <wp:lineTo x="20145" y="23564"/>
                    <wp:lineTo x="20145" y="0"/>
                    <wp:lineTo x="0" y="0"/>
                  </wp:wrapPolygon>
                </wp:wrapThrough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7608259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70AE7" w:rsidRDefault="00B70AE7" w:rsidP="00B70AE7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A0C84" id="_x0000_s1028" type="#_x0000_t202" style="position:absolute;left:0;text-align:left;margin-left:4.85pt;margin-top:3.75pt;width:9.65pt;height: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">
                <v:textbox>
                  <w:txbxContent>
                    <w:sdt>
                      <w:sdtPr>
                        <w:id w:val="-37608259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70AE7" w:rsidRDefault="00B70AE7" w:rsidP="00B70AE7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 w:rsidRPr="00B70A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34662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="00534662">
        <w:rPr>
          <w:rFonts w:ascii="Times New Roman" w:hAnsi="Times New Roman" w:cs="Times New Roman"/>
          <w:sz w:val="24"/>
          <w:szCs w:val="24"/>
        </w:rPr>
        <w:t xml:space="preserve"> do órgão público com jurisdição sobre a via informando e descrevendo a alteração da infraestrutura ou da operação da via</w:t>
      </w:r>
      <w:r w:rsidRPr="00B70AE7">
        <w:rPr>
          <w:rFonts w:ascii="Times New Roman" w:hAnsi="Times New Roman" w:cs="Times New Roman"/>
          <w:sz w:val="24"/>
          <w:szCs w:val="24"/>
        </w:rPr>
        <w:t>.</w:t>
      </w:r>
    </w:p>
    <w:p w:rsidR="00B70AE7" w:rsidRPr="00B70AE7" w:rsidRDefault="00B70AE7" w:rsidP="00B70A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0A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C0A5F" wp14:editId="5636B2A8">
                <wp:simplePos x="0" y="0"/>
                <wp:positionH relativeFrom="column">
                  <wp:posOffset>61415</wp:posOffset>
                </wp:positionH>
                <wp:positionV relativeFrom="paragraph">
                  <wp:posOffset>47928</wp:posOffset>
                </wp:positionV>
                <wp:extent cx="122555" cy="104775"/>
                <wp:effectExtent l="0" t="0" r="10795" b="28575"/>
                <wp:wrapThrough wrapText="bothSides">
                  <wp:wrapPolygon edited="0">
                    <wp:start x="0" y="0"/>
                    <wp:lineTo x="0" y="23564"/>
                    <wp:lineTo x="20145" y="23564"/>
                    <wp:lineTo x="20145" y="0"/>
                    <wp:lineTo x="0" y="0"/>
                  </wp:wrapPolygon>
                </wp:wrapThrough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84708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70AE7" w:rsidRDefault="00B70AE7" w:rsidP="00B70AE7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C0A5F" id="_x0000_s1029" type="#_x0000_t202" style="position:absolute;left:0;text-align:left;margin-left:4.85pt;margin-top:3.75pt;width:9.6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">
                <v:textbox>
                  <w:txbxContent>
                    <w:sdt>
                      <w:sdtPr>
                        <w:id w:val="20847081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70AE7" w:rsidRDefault="00B70AE7" w:rsidP="00B70AE7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 w:rsidRPr="00B70AE7">
        <w:rPr>
          <w:rFonts w:ascii="Times New Roman" w:hAnsi="Times New Roman" w:cs="Times New Roman"/>
          <w:sz w:val="24"/>
          <w:szCs w:val="24"/>
        </w:rPr>
        <w:t xml:space="preserve"> Reportagem em mídia de grande circulação.</w:t>
      </w:r>
    </w:p>
    <w:p w:rsidR="00B70AE7" w:rsidRPr="00B70AE7" w:rsidRDefault="00B70AE7" w:rsidP="00B70AE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F53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0B033" wp14:editId="7D244DD8">
                <wp:simplePos x="0" y="0"/>
                <wp:positionH relativeFrom="column">
                  <wp:posOffset>61415</wp:posOffset>
                </wp:positionH>
                <wp:positionV relativeFrom="paragraph">
                  <wp:posOffset>47928</wp:posOffset>
                </wp:positionV>
                <wp:extent cx="122555" cy="104775"/>
                <wp:effectExtent l="0" t="0" r="10795" b="28575"/>
                <wp:wrapThrough wrapText="bothSides">
                  <wp:wrapPolygon edited="0">
                    <wp:start x="0" y="0"/>
                    <wp:lineTo x="0" y="23564"/>
                    <wp:lineTo x="20145" y="23564"/>
                    <wp:lineTo x="20145" y="0"/>
                    <wp:lineTo x="0" y="0"/>
                  </wp:wrapPolygon>
                </wp:wrapThrough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056781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70AE7" w:rsidRDefault="00B70AE7" w:rsidP="00B70AE7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0B033" id="_x0000_s1030" type="#_x0000_t202" style="position:absolute;left:0;text-align:left;margin-left:4.85pt;margin-top:3.75pt;width:9.6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">
                <v:textbox>
                  <w:txbxContent>
                    <w:sdt>
                      <w:sdtPr>
                        <w:id w:val="40056781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70AE7" w:rsidRDefault="00B70AE7" w:rsidP="00B70AE7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Pr="00B70AE7">
        <w:rPr>
          <w:rFonts w:ascii="Times New Roman" w:hAnsi="Times New Roman" w:cs="Times New Roman"/>
          <w:sz w:val="24"/>
          <w:szCs w:val="24"/>
        </w:rPr>
        <w:t>outros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0AE7">
        <w:rPr>
          <w:rFonts w:ascii="Arial" w:hAnsi="Arial" w:cs="Arial"/>
          <w:sz w:val="24"/>
          <w:szCs w:val="24"/>
        </w:rPr>
        <w:t>_</w:t>
      </w:r>
      <w:proofErr w:type="gramEnd"/>
      <w:r w:rsidRPr="00B70AE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70AE7" w:rsidRPr="005C255D" w:rsidRDefault="00B70AE7" w:rsidP="00B70AE7">
      <w:pPr>
        <w:pStyle w:val="Corpodetexto"/>
        <w:spacing w:line="360" w:lineRule="auto"/>
        <w:ind w:left="284"/>
        <w:jc w:val="both"/>
        <w:rPr>
          <w:sz w:val="24"/>
        </w:rPr>
      </w:pPr>
    </w:p>
    <w:p w:rsidR="00202889" w:rsidRPr="004C20DE" w:rsidRDefault="00202889" w:rsidP="005B0ABF">
      <w:pPr>
        <w:pStyle w:val="Padro"/>
        <w:spacing w:before="240"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C20DE">
        <w:rPr>
          <w:rFonts w:ascii="Arial" w:hAnsi="Arial" w:cs="Arial"/>
          <w:b/>
          <w:i/>
          <w:sz w:val="24"/>
          <w:szCs w:val="24"/>
        </w:rPr>
        <w:t>O início das operações com o itinerário</w:t>
      </w:r>
      <w:r w:rsidR="00B3716A">
        <w:rPr>
          <w:rFonts w:ascii="Arial" w:hAnsi="Arial" w:cs="Arial"/>
          <w:b/>
          <w:i/>
          <w:sz w:val="24"/>
          <w:szCs w:val="24"/>
        </w:rPr>
        <w:t xml:space="preserve"> ajustado</w:t>
      </w:r>
      <w:r w:rsidRPr="004C20DE">
        <w:rPr>
          <w:rFonts w:ascii="Arial" w:hAnsi="Arial" w:cs="Arial"/>
          <w:b/>
          <w:i/>
          <w:sz w:val="24"/>
          <w:szCs w:val="24"/>
        </w:rPr>
        <w:t xml:space="preserve">, no caso de deferimento do pleito, está condicionada à emissão de Ordem de Serviço </w:t>
      </w:r>
      <w:r w:rsidR="004C20DE">
        <w:rPr>
          <w:rFonts w:ascii="Arial" w:hAnsi="Arial" w:cs="Arial"/>
          <w:b/>
          <w:i/>
          <w:sz w:val="24"/>
          <w:szCs w:val="24"/>
        </w:rPr>
        <w:t>pela</w:t>
      </w:r>
      <w:r w:rsidRPr="004C20DE">
        <w:rPr>
          <w:rFonts w:ascii="Arial" w:hAnsi="Arial" w:cs="Arial"/>
          <w:b/>
          <w:i/>
          <w:sz w:val="24"/>
          <w:szCs w:val="24"/>
        </w:rPr>
        <w:t xml:space="preserve"> Supas</w:t>
      </w:r>
      <w:r w:rsidR="004C20DE">
        <w:rPr>
          <w:rFonts w:ascii="Arial" w:hAnsi="Arial" w:cs="Arial"/>
          <w:b/>
          <w:i/>
          <w:sz w:val="24"/>
          <w:szCs w:val="24"/>
        </w:rPr>
        <w:t>/ANTT</w:t>
      </w:r>
      <w:r w:rsidRPr="004C20DE">
        <w:rPr>
          <w:rFonts w:ascii="Arial" w:hAnsi="Arial" w:cs="Arial"/>
          <w:b/>
          <w:i/>
          <w:sz w:val="24"/>
          <w:szCs w:val="24"/>
        </w:rPr>
        <w:t>.</w:t>
      </w:r>
    </w:p>
    <w:p w:rsidR="002B4C0E" w:rsidRDefault="00656627" w:rsidP="00C83B7D">
      <w:pPr>
        <w:pStyle w:val="Padro"/>
        <w:spacing w:before="240" w:after="240"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 w:rsidSect="00C83B7D">
      <w:headerReference w:type="default" r:id="rId7"/>
      <w:footerReference w:type="default" r:id="rId8"/>
      <w:pgSz w:w="11906" w:h="16838"/>
      <w:pgMar w:top="1418" w:right="1701" w:bottom="765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A8" w:rsidRDefault="003303A8">
      <w:pPr>
        <w:spacing w:after="0" w:line="240" w:lineRule="auto"/>
      </w:pPr>
      <w:r>
        <w:separator/>
      </w:r>
    </w:p>
  </w:endnote>
  <w:endnote w:type="continuationSeparator" w:id="0">
    <w:p w:rsidR="003303A8" w:rsidRDefault="0033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B4" w:rsidRDefault="00D170B4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A8" w:rsidRDefault="003303A8">
      <w:pPr>
        <w:spacing w:after="0" w:line="240" w:lineRule="auto"/>
      </w:pPr>
      <w:r>
        <w:separator/>
      </w:r>
    </w:p>
  </w:footnote>
  <w:footnote w:type="continuationSeparator" w:id="0">
    <w:p w:rsidR="003303A8" w:rsidRDefault="0033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B4" w:rsidRDefault="00D170B4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0E06F8D" wp14:editId="4D245E52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0B4" w:rsidRDefault="00D170B4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D170B4" w:rsidRDefault="00D170B4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D170B4" w:rsidRDefault="00D170B4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D170B4" w:rsidRDefault="00D170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D0B"/>
    <w:multiLevelType w:val="hybridMultilevel"/>
    <w:tmpl w:val="AD74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16BA7"/>
    <w:rsid w:val="0012658E"/>
    <w:rsid w:val="00202889"/>
    <w:rsid w:val="002B4C0E"/>
    <w:rsid w:val="003303A8"/>
    <w:rsid w:val="003A76BE"/>
    <w:rsid w:val="003F53D5"/>
    <w:rsid w:val="00446623"/>
    <w:rsid w:val="004948ED"/>
    <w:rsid w:val="004C20DE"/>
    <w:rsid w:val="00515B8B"/>
    <w:rsid w:val="00534662"/>
    <w:rsid w:val="005B0ABF"/>
    <w:rsid w:val="005B79A2"/>
    <w:rsid w:val="005E60D0"/>
    <w:rsid w:val="00656627"/>
    <w:rsid w:val="007308C1"/>
    <w:rsid w:val="00823572"/>
    <w:rsid w:val="00974039"/>
    <w:rsid w:val="009F041E"/>
    <w:rsid w:val="00A31811"/>
    <w:rsid w:val="00B04160"/>
    <w:rsid w:val="00B34142"/>
    <w:rsid w:val="00B3716A"/>
    <w:rsid w:val="00B70AE7"/>
    <w:rsid w:val="00B80C9E"/>
    <w:rsid w:val="00B8717D"/>
    <w:rsid w:val="00BE7A37"/>
    <w:rsid w:val="00C5602D"/>
    <w:rsid w:val="00C83B7D"/>
    <w:rsid w:val="00D170B4"/>
    <w:rsid w:val="00D87545"/>
    <w:rsid w:val="00E817E6"/>
    <w:rsid w:val="00FE1608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76D6-ADDD-4A28-BF01-CAE3ADE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4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0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Flora Regina Couto de Mendonca</cp:lastModifiedBy>
  <cp:revision>2</cp:revision>
  <cp:lastPrinted>2015-01-09T17:50:00Z</cp:lastPrinted>
  <dcterms:created xsi:type="dcterms:W3CDTF">2018-02-09T13:02:00Z</dcterms:created>
  <dcterms:modified xsi:type="dcterms:W3CDTF">2018-02-09T13:02:00Z</dcterms:modified>
</cp:coreProperties>
</file>