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5B79A2" w:rsidRPr="005B79A2" w:rsidRDefault="005B79A2">
      <w:pPr>
        <w:pStyle w:val="Padro"/>
        <w:rPr>
          <w:rFonts w:ascii="Arial" w:hAnsi="Arial" w:cs="Arial"/>
        </w:rPr>
      </w:pP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REQUERIMENTO DE </w:t>
      </w:r>
      <w:r w:rsidR="00E10D28">
        <w:rPr>
          <w:rFonts w:ascii="Arial" w:hAnsi="Arial" w:cs="Arial"/>
          <w:b/>
        </w:rPr>
        <w:t>REDUÇÃO DE FREQUÊNCIA MÍNIMA</w:t>
      </w: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8"/>
        <w:gridCol w:w="2545"/>
      </w:tblGrid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2B4C0E" w:rsidRPr="005B79A2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>Com base na</w:t>
      </w:r>
      <w:r w:rsidR="00B10A81">
        <w:rPr>
          <w:sz w:val="24"/>
        </w:rPr>
        <w:t xml:space="preserve"> Seção V</w:t>
      </w:r>
      <w:r w:rsidR="006B38DF">
        <w:rPr>
          <w:sz w:val="24"/>
        </w:rPr>
        <w:t>I</w:t>
      </w:r>
      <w:r w:rsidR="00B10A81">
        <w:rPr>
          <w:sz w:val="24"/>
        </w:rPr>
        <w:t xml:space="preserve"> da</w:t>
      </w:r>
      <w:r w:rsidRPr="005B79A2">
        <w:rPr>
          <w:sz w:val="24"/>
        </w:rPr>
        <w:t xml:space="preserve"> Resolução nº </w:t>
      </w:r>
      <w:r w:rsidR="00B10A81">
        <w:rPr>
          <w:sz w:val="24"/>
        </w:rPr>
        <w:t>5.861/2019</w:t>
      </w:r>
      <w:r w:rsidRPr="005B79A2">
        <w:rPr>
          <w:sz w:val="24"/>
        </w:rPr>
        <w:t xml:space="preserve">, vimos à presença de Vossa Senhoria requerer </w:t>
      </w:r>
      <w:r w:rsidR="006B38DF">
        <w:rPr>
          <w:sz w:val="24"/>
        </w:rPr>
        <w:t>redução de frequência mínima</w:t>
      </w:r>
      <w:r w:rsidR="00034BA1">
        <w:rPr>
          <w:sz w:val="24"/>
        </w:rPr>
        <w:t xml:space="preserve"> </w:t>
      </w:r>
      <w:proofErr w:type="gramStart"/>
      <w:r w:rsidR="00034BA1">
        <w:rPr>
          <w:sz w:val="24"/>
        </w:rPr>
        <w:t>do</w:t>
      </w:r>
      <w:r w:rsidR="005B79A2" w:rsidRPr="005B79A2">
        <w:rPr>
          <w:sz w:val="24"/>
        </w:rPr>
        <w:t>(</w:t>
      </w:r>
      <w:proofErr w:type="gramEnd"/>
      <w:r w:rsidR="005B79A2" w:rsidRPr="005B79A2">
        <w:rPr>
          <w:sz w:val="24"/>
        </w:rPr>
        <w:t xml:space="preserve">s) seguinte(s) </w:t>
      </w:r>
      <w:r w:rsidR="006B38DF">
        <w:rPr>
          <w:sz w:val="24"/>
        </w:rPr>
        <w:t>serviço</w:t>
      </w:r>
      <w:r w:rsidR="005B79A2" w:rsidRPr="005B79A2">
        <w:rPr>
          <w:sz w:val="24"/>
        </w:rPr>
        <w:t>(s):</w:t>
      </w:r>
    </w:p>
    <w:tbl>
      <w:tblPr>
        <w:tblW w:w="5758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724"/>
        <w:gridCol w:w="986"/>
        <w:gridCol w:w="847"/>
        <w:gridCol w:w="708"/>
        <w:gridCol w:w="603"/>
        <w:gridCol w:w="957"/>
        <w:gridCol w:w="569"/>
        <w:gridCol w:w="569"/>
        <w:gridCol w:w="712"/>
        <w:gridCol w:w="1266"/>
      </w:tblGrid>
      <w:tr w:rsidR="004A2934" w:rsidRPr="004A2934" w:rsidTr="004A2934">
        <w:trPr>
          <w:trHeight w:val="55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</w:rPr>
              <w:t>Prefixo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</w:rPr>
              <w:t>Ligação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sentido 1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Frequência Mínima (horários/dia)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sentido 2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Frequência Mínima (horários/dia)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Data prevista início das operações</w:t>
            </w:r>
          </w:p>
        </w:tc>
      </w:tr>
      <w:tr w:rsidR="004A2934" w:rsidRPr="004A2934" w:rsidTr="004A2934">
        <w:trPr>
          <w:trHeight w:val="30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Dia </w:t>
            </w:r>
            <w:proofErr w:type="spellStart"/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Sáb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Dia Útil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Sáb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2934" w:rsidRPr="004A2934" w:rsidTr="004A2934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  <w:sz w:val="20"/>
                <w:szCs w:val="20"/>
              </w:rPr>
              <w:t>12502070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Luziânia/GO - Brasília/DF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DF-GO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362283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A6A6A6"/>
              </w:rPr>
              <w:t>7</w:t>
            </w:r>
            <w:r w:rsidR="004A2934"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362283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A6A6A6"/>
              </w:rPr>
              <w:t>4</w:t>
            </w:r>
            <w:r w:rsidR="004A2934"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GO-DF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362283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A6A6A6"/>
              </w:rPr>
              <w:t>7</w:t>
            </w:r>
            <w:r w:rsidR="004A2934"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49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10/4/20</w:t>
            </w:r>
          </w:p>
        </w:tc>
      </w:tr>
      <w:tr w:rsidR="004A2934" w:rsidRPr="004A2934" w:rsidTr="004A2934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  <w:sz w:val="20"/>
                <w:szCs w:val="20"/>
              </w:rPr>
              <w:t>12502170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Luziânia/GO - Taguatinga/DF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DF-GO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362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1</w:t>
            </w:r>
            <w:r w:rsidR="00362283">
              <w:rPr>
                <w:rFonts w:ascii="Calibri" w:eastAsia="Times New Roman" w:hAnsi="Calibri" w:cs="Times New Roman"/>
                <w:i/>
                <w:iCs/>
                <w:color w:val="A6A6A6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GO-DF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362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1</w:t>
            </w:r>
            <w:r w:rsidR="00362283">
              <w:rPr>
                <w:rFonts w:ascii="Calibri" w:eastAsia="Times New Roman" w:hAnsi="Calibri" w:cs="Times New Roman"/>
                <w:i/>
                <w:iCs/>
                <w:color w:val="A6A6A6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</w:rPr>
            </w:pPr>
            <w:r w:rsidRPr="004A2934">
              <w:rPr>
                <w:rFonts w:ascii="Calibri" w:eastAsia="Times New Roman" w:hAnsi="Calibri" w:cs="Times New Roman"/>
                <w:i/>
                <w:iCs/>
                <w:color w:val="A6A6A6"/>
              </w:rPr>
              <w:t>10/4/20</w:t>
            </w:r>
          </w:p>
        </w:tc>
      </w:tr>
      <w:tr w:rsidR="004A2934" w:rsidRPr="004A2934" w:rsidTr="004A2934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34" w:rsidRPr="004A2934" w:rsidRDefault="004A2934" w:rsidP="004A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934" w:rsidRPr="004A2934" w:rsidRDefault="004A2934" w:rsidP="004A2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29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79A2" w:rsidRPr="005B79A2" w:rsidRDefault="005B79A2">
      <w:pPr>
        <w:pStyle w:val="Corpodetexto"/>
        <w:spacing w:line="360" w:lineRule="auto"/>
        <w:jc w:val="both"/>
        <w:rPr>
          <w:sz w:val="24"/>
        </w:rPr>
      </w:pPr>
    </w:p>
    <w:p w:rsidR="009D69C5" w:rsidRDefault="009D69C5" w:rsidP="009D69C5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Anexo a este pleito encaminho</w:t>
      </w:r>
      <w:r w:rsidR="00362283">
        <w:rPr>
          <w:sz w:val="24"/>
        </w:rPr>
        <w:t xml:space="preserve"> os quadro de horários </w:t>
      </w:r>
      <w:r w:rsidR="00362283" w:rsidRPr="00362283">
        <w:rPr>
          <w:sz w:val="24"/>
        </w:rPr>
        <w:t xml:space="preserve">pretendido para </w:t>
      </w:r>
      <w:proofErr w:type="gramStart"/>
      <w:r w:rsidR="00362283" w:rsidRPr="00362283">
        <w:rPr>
          <w:sz w:val="24"/>
        </w:rPr>
        <w:t>o(</w:t>
      </w:r>
      <w:proofErr w:type="gramEnd"/>
      <w:r w:rsidR="00362283" w:rsidRPr="00362283">
        <w:rPr>
          <w:sz w:val="24"/>
        </w:rPr>
        <w:t>s) itinerários(s) vinculado(s) a ligação compatíveis com a frequência pretendida</w:t>
      </w:r>
      <w:r>
        <w:rPr>
          <w:sz w:val="24"/>
        </w:rPr>
        <w:t>:</w:t>
      </w:r>
    </w:p>
    <w:p w:rsidR="009D69C5" w:rsidRDefault="009D69C5" w:rsidP="009D69C5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 w:rsidRPr="00101B10">
        <w:rPr>
          <w:b/>
          <w:sz w:val="24"/>
        </w:rPr>
        <w:t>Quadro de horários</w:t>
      </w:r>
      <w:r w:rsidR="00362283">
        <w:rPr>
          <w:sz w:val="24"/>
        </w:rPr>
        <w:t xml:space="preserve"> a ser praticado </w:t>
      </w:r>
      <w:r>
        <w:rPr>
          <w:sz w:val="24"/>
        </w:rPr>
        <w:t>(em</w:t>
      </w:r>
      <w:r w:rsidRPr="00C83B7D">
        <w:rPr>
          <w:sz w:val="24"/>
        </w:rPr>
        <w:t xml:space="preserve"> arquivo</w:t>
      </w:r>
      <w:r>
        <w:rPr>
          <w:sz w:val="24"/>
        </w:rPr>
        <w:t xml:space="preserve"> digital</w:t>
      </w:r>
      <w:r w:rsidRPr="00C83B7D">
        <w:rPr>
          <w:sz w:val="24"/>
        </w:rPr>
        <w:t xml:space="preserve"> </w:t>
      </w:r>
      <w:proofErr w:type="spellStart"/>
      <w:r w:rsidRPr="00C83B7D">
        <w:rPr>
          <w:sz w:val="24"/>
        </w:rPr>
        <w:t>excel</w:t>
      </w:r>
      <w:proofErr w:type="spellEnd"/>
      <w:r>
        <w:rPr>
          <w:sz w:val="24"/>
        </w:rPr>
        <w:t>, conforme modelo estabelecido pela ANTT e disponibilizado no site da Agência).</w:t>
      </w:r>
    </w:p>
    <w:p w:rsidR="00AF2E4C" w:rsidRDefault="00AF2E4C" w:rsidP="00AF2E4C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De acordo com o Art. 14 da Resolução nº 5861, as solicitações deverão ser encaminhadas à ANTT com antecedência mínima de 15 (quinze) dias do início da data prevista para entrada em vigor da alteração.</w:t>
      </w:r>
    </w:p>
    <w:p w:rsidR="00AF2E4C" w:rsidRDefault="00AF2E4C" w:rsidP="006E018F">
      <w:pPr>
        <w:pStyle w:val="Padro"/>
        <w:spacing w:before="240" w:after="240" w:line="240" w:lineRule="auto"/>
        <w:ind w:left="-142" w:right="-14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D69C5" w:rsidRPr="00A80282" w:rsidRDefault="009D69C5" w:rsidP="006E018F">
      <w:pPr>
        <w:pStyle w:val="Padro"/>
        <w:spacing w:before="240" w:after="240" w:line="240" w:lineRule="auto"/>
        <w:ind w:left="-142" w:right="-143"/>
        <w:jc w:val="center"/>
        <w:rPr>
          <w:rFonts w:ascii="Arial" w:hAnsi="Arial" w:cs="Arial"/>
          <w:i/>
          <w:sz w:val="24"/>
          <w:szCs w:val="24"/>
        </w:rPr>
      </w:pPr>
      <w:r w:rsidRPr="00A80282">
        <w:rPr>
          <w:rFonts w:ascii="Arial" w:hAnsi="Arial" w:cs="Arial"/>
          <w:color w:val="000000" w:themeColor="text1"/>
          <w:sz w:val="24"/>
          <w:szCs w:val="24"/>
        </w:rPr>
        <w:t xml:space="preserve">Deferido o pleito, a empresa deverá, nos termos do art. 34 da Resolução 5.861/2019, comunicar aos usuários, </w:t>
      </w:r>
      <w:r w:rsidRPr="00A80282">
        <w:rPr>
          <w:rFonts w:ascii="Arial" w:hAnsi="Arial" w:cs="Arial"/>
          <w:color w:val="000000" w:themeColor="text1"/>
          <w:sz w:val="24"/>
          <w:szCs w:val="24"/>
          <w:u w:val="single"/>
        </w:rPr>
        <w:t>com antecedência mínima de 5 (cinco) dias da entrada em vigor</w:t>
      </w:r>
      <w:r w:rsidRPr="00A80282">
        <w:rPr>
          <w:rFonts w:ascii="Arial" w:hAnsi="Arial" w:cs="Arial"/>
          <w:color w:val="000000" w:themeColor="text1"/>
          <w:sz w:val="24"/>
          <w:szCs w:val="24"/>
        </w:rPr>
        <w:t xml:space="preserve">, sobre a alteração do </w:t>
      </w:r>
      <w:r>
        <w:rPr>
          <w:rFonts w:ascii="Arial" w:hAnsi="Arial" w:cs="Arial"/>
          <w:color w:val="000000" w:themeColor="text1"/>
          <w:sz w:val="24"/>
          <w:szCs w:val="24"/>
        </w:rPr>
        <w:t>quadro de horários do</w:t>
      </w:r>
      <w:r w:rsidR="002100A9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itinerário</w:t>
      </w:r>
      <w:r w:rsidR="002100A9">
        <w:rPr>
          <w:rFonts w:ascii="Arial" w:hAnsi="Arial" w:cs="Arial"/>
          <w:color w:val="000000" w:themeColor="text1"/>
          <w:sz w:val="24"/>
          <w:szCs w:val="24"/>
        </w:rPr>
        <w:t>s vinculados à ligação que teve a redução de frequência mínima deferida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4C0E" w:rsidRDefault="00656627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lastRenderedPageBreak/>
        <w:t xml:space="preserve">__________________, _____ de _______________ </w:t>
      </w:r>
      <w:proofErr w:type="spellStart"/>
      <w:r w:rsidRPr="005B79A2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2B4C0E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>
      <w:headerReference w:type="default" r:id="rId7"/>
      <w:footerReference w:type="default" r:id="rId8"/>
      <w:pgSz w:w="11906" w:h="16838"/>
      <w:pgMar w:top="1417" w:right="1701" w:bottom="765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71" w:rsidRDefault="00656627">
      <w:pPr>
        <w:spacing w:after="0" w:line="240" w:lineRule="auto"/>
      </w:pPr>
      <w:r>
        <w:separator/>
      </w:r>
    </w:p>
  </w:endnote>
  <w:endnote w:type="continuationSeparator" w:id="0">
    <w:p w:rsidR="002A3771" w:rsidRDefault="0065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2B4C0E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71" w:rsidRDefault="00656627">
      <w:pPr>
        <w:spacing w:after="0" w:line="240" w:lineRule="auto"/>
      </w:pPr>
      <w:r>
        <w:separator/>
      </w:r>
    </w:p>
  </w:footnote>
  <w:footnote w:type="continuationSeparator" w:id="0">
    <w:p w:rsidR="002A3771" w:rsidRDefault="0065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C5602D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C3292FE" wp14:editId="1B3DFC5B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>
      <w:rPr>
        <w:rFonts w:ascii="Times New Roman" w:hAnsi="Times New Roman"/>
        <w:sz w:val="18"/>
        <w:szCs w:val="18"/>
      </w:rPr>
      <w:t>Pólo</w:t>
    </w:r>
    <w:proofErr w:type="spellEnd"/>
    <w:r>
      <w:rPr>
        <w:rFonts w:ascii="Times New Roman" w:hAnsi="Times New Roman"/>
        <w:sz w:val="18"/>
        <w:szCs w:val="18"/>
      </w:rPr>
      <w:t xml:space="preserve"> 8 - 70200-003 Brasília - DF 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2B4C0E" w:rsidRDefault="002B4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D0B"/>
    <w:multiLevelType w:val="hybridMultilevel"/>
    <w:tmpl w:val="AD74C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34BA1"/>
    <w:rsid w:val="000517EB"/>
    <w:rsid w:val="001A5589"/>
    <w:rsid w:val="002100A9"/>
    <w:rsid w:val="002A3771"/>
    <w:rsid w:val="002B4C0E"/>
    <w:rsid w:val="00362283"/>
    <w:rsid w:val="004A2934"/>
    <w:rsid w:val="005B79A2"/>
    <w:rsid w:val="00656627"/>
    <w:rsid w:val="006B38DF"/>
    <w:rsid w:val="006E018F"/>
    <w:rsid w:val="009D69C5"/>
    <w:rsid w:val="00AF2E4C"/>
    <w:rsid w:val="00B049C8"/>
    <w:rsid w:val="00B10A81"/>
    <w:rsid w:val="00B34142"/>
    <w:rsid w:val="00B73402"/>
    <w:rsid w:val="00C5602D"/>
    <w:rsid w:val="00E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79D6"/>
  <w15:docId w15:val="{246EE582-0BA2-4F97-B5D3-86AC7C2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Leticia Machado Dantas</cp:lastModifiedBy>
  <cp:revision>7</cp:revision>
  <cp:lastPrinted>2015-01-09T17:50:00Z</cp:lastPrinted>
  <dcterms:created xsi:type="dcterms:W3CDTF">2020-01-20T19:44:00Z</dcterms:created>
  <dcterms:modified xsi:type="dcterms:W3CDTF">2020-02-21T14:46:00Z</dcterms:modified>
</cp:coreProperties>
</file>